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7D00" w14:textId="3D2A27B1" w:rsidR="003541BD" w:rsidRPr="003541BD" w:rsidRDefault="003541BD" w:rsidP="002E5D01">
      <w:pPr>
        <w:spacing w:after="120" w:line="240" w:lineRule="auto"/>
        <w:jc w:val="both"/>
        <w:rPr>
          <w:rFonts w:eastAsia="Times New Roman" w:cstheme="minorHAnsi"/>
          <w:b/>
          <w:bCs/>
          <w:lang w:eastAsia="es-AR"/>
        </w:rPr>
      </w:pPr>
      <w:r w:rsidRPr="003541BD">
        <w:rPr>
          <w:rFonts w:eastAsia="Times New Roman" w:cstheme="minorHAnsi"/>
          <w:b/>
          <w:bCs/>
          <w:lang w:eastAsia="es-AR"/>
        </w:rPr>
        <w:t>Hola a todas y todos, queremos invitarl</w:t>
      </w:r>
      <w:r w:rsidR="0006171C">
        <w:rPr>
          <w:rFonts w:eastAsia="Times New Roman" w:cstheme="minorHAnsi"/>
          <w:b/>
          <w:bCs/>
          <w:lang w:eastAsia="es-AR"/>
        </w:rPr>
        <w:t>e</w:t>
      </w:r>
      <w:r w:rsidRPr="003541BD">
        <w:rPr>
          <w:rFonts w:eastAsia="Times New Roman" w:cstheme="minorHAnsi"/>
          <w:b/>
          <w:bCs/>
          <w:lang w:eastAsia="es-AR"/>
        </w:rPr>
        <w:t>s a sumarse a la Diplomatura “Pediatría Social: Cuidados, Derechos y Aprendizajes”. La invitación es a tod</w:t>
      </w:r>
      <w:r w:rsidR="0006171C">
        <w:rPr>
          <w:rFonts w:eastAsia="Times New Roman" w:cstheme="minorHAnsi"/>
          <w:b/>
          <w:bCs/>
          <w:lang w:eastAsia="es-AR"/>
        </w:rPr>
        <w:t>e</w:t>
      </w:r>
      <w:r w:rsidRPr="003541BD">
        <w:rPr>
          <w:rFonts w:eastAsia="Times New Roman" w:cstheme="minorHAnsi"/>
          <w:b/>
          <w:bCs/>
          <w:lang w:eastAsia="es-AR"/>
        </w:rPr>
        <w:t>s l</w:t>
      </w:r>
      <w:r w:rsidR="0006171C">
        <w:rPr>
          <w:rFonts w:eastAsia="Times New Roman" w:cstheme="minorHAnsi"/>
          <w:b/>
          <w:bCs/>
          <w:lang w:eastAsia="es-AR"/>
        </w:rPr>
        <w:t>e</w:t>
      </w:r>
      <w:r w:rsidRPr="003541BD">
        <w:rPr>
          <w:rFonts w:eastAsia="Times New Roman" w:cstheme="minorHAnsi"/>
          <w:b/>
          <w:bCs/>
          <w:lang w:eastAsia="es-AR"/>
        </w:rPr>
        <w:t xml:space="preserve">s integrantes de equipos de salud en APS, </w:t>
      </w:r>
      <w:r w:rsidR="00DB04C7">
        <w:rPr>
          <w:rFonts w:eastAsia="Times New Roman" w:cstheme="minorHAnsi"/>
          <w:b/>
          <w:bCs/>
          <w:lang w:eastAsia="es-AR"/>
        </w:rPr>
        <w:t xml:space="preserve">en el hospital, </w:t>
      </w:r>
      <w:r w:rsidRPr="003541BD">
        <w:rPr>
          <w:rFonts w:eastAsia="Times New Roman" w:cstheme="minorHAnsi"/>
          <w:b/>
          <w:bCs/>
          <w:lang w:eastAsia="es-AR"/>
        </w:rPr>
        <w:t xml:space="preserve">en la gestión, en el lugar que cada une </w:t>
      </w:r>
      <w:r w:rsidR="00DB04C7">
        <w:rPr>
          <w:rFonts w:eastAsia="Times New Roman" w:cstheme="minorHAnsi"/>
          <w:b/>
          <w:bCs/>
          <w:lang w:eastAsia="es-AR"/>
        </w:rPr>
        <w:t xml:space="preserve">nos desempeñemos </w:t>
      </w:r>
      <w:r w:rsidRPr="003541BD">
        <w:rPr>
          <w:rFonts w:eastAsia="Times New Roman" w:cstheme="minorHAnsi"/>
          <w:b/>
          <w:bCs/>
          <w:lang w:eastAsia="es-AR"/>
        </w:rPr>
        <w:t>como trabajador</w:t>
      </w:r>
      <w:r w:rsidR="00DB04C7">
        <w:rPr>
          <w:rFonts w:eastAsia="Times New Roman" w:cstheme="minorHAnsi"/>
          <w:b/>
          <w:bCs/>
          <w:lang w:eastAsia="es-AR"/>
        </w:rPr>
        <w:t>es</w:t>
      </w:r>
      <w:r w:rsidRPr="003541BD">
        <w:rPr>
          <w:rFonts w:eastAsia="Times New Roman" w:cstheme="minorHAnsi"/>
          <w:b/>
          <w:bCs/>
          <w:lang w:eastAsia="es-AR"/>
        </w:rPr>
        <w:t xml:space="preserve"> de salud, de todas las disciplinas y trayectorias, comprometid</w:t>
      </w:r>
      <w:r w:rsidR="0006171C">
        <w:rPr>
          <w:rFonts w:eastAsia="Times New Roman" w:cstheme="minorHAnsi"/>
          <w:b/>
          <w:bCs/>
          <w:lang w:eastAsia="es-AR"/>
        </w:rPr>
        <w:t>e</w:t>
      </w:r>
      <w:r w:rsidRPr="003541BD">
        <w:rPr>
          <w:rFonts w:eastAsia="Times New Roman" w:cstheme="minorHAnsi"/>
          <w:b/>
          <w:bCs/>
          <w:lang w:eastAsia="es-AR"/>
        </w:rPr>
        <w:t xml:space="preserve">s con los derechos de NNyA. No es sólo para pediatras, aunque también lo es, porque partimos del concepto de “comunidad de aprendizaje” que plantea Mario Rovere, donde todxs lxs participantes, ya sea equipo de coordinación, </w:t>
      </w:r>
      <w:r w:rsidR="0006171C" w:rsidRPr="003541BD">
        <w:rPr>
          <w:rFonts w:eastAsia="Times New Roman" w:cstheme="minorHAnsi"/>
          <w:b/>
          <w:bCs/>
          <w:lang w:eastAsia="es-AR"/>
        </w:rPr>
        <w:t>docent</w:t>
      </w:r>
      <w:r w:rsidR="0006171C">
        <w:rPr>
          <w:rFonts w:eastAsia="Times New Roman" w:cstheme="minorHAnsi"/>
          <w:b/>
          <w:bCs/>
          <w:lang w:eastAsia="es-AR"/>
        </w:rPr>
        <w:t>e</w:t>
      </w:r>
      <w:r w:rsidR="0006171C" w:rsidRPr="003541BD">
        <w:rPr>
          <w:rFonts w:eastAsia="Times New Roman" w:cstheme="minorHAnsi"/>
          <w:b/>
          <w:bCs/>
          <w:lang w:eastAsia="es-AR"/>
        </w:rPr>
        <w:t>s</w:t>
      </w:r>
      <w:r w:rsidRPr="003541BD">
        <w:rPr>
          <w:rFonts w:eastAsia="Times New Roman" w:cstheme="minorHAnsi"/>
          <w:b/>
          <w:bCs/>
          <w:lang w:eastAsia="es-AR"/>
        </w:rPr>
        <w:t xml:space="preserve">, </w:t>
      </w:r>
      <w:r w:rsidR="0006171C" w:rsidRPr="003541BD">
        <w:rPr>
          <w:rFonts w:eastAsia="Times New Roman" w:cstheme="minorHAnsi"/>
          <w:b/>
          <w:bCs/>
          <w:lang w:eastAsia="es-AR"/>
        </w:rPr>
        <w:t>tutor</w:t>
      </w:r>
      <w:r w:rsidR="0006171C">
        <w:rPr>
          <w:rFonts w:eastAsia="Times New Roman" w:cstheme="minorHAnsi"/>
          <w:b/>
          <w:bCs/>
          <w:lang w:eastAsia="es-AR"/>
        </w:rPr>
        <w:t>e</w:t>
      </w:r>
      <w:r w:rsidR="0006171C" w:rsidRPr="003541BD">
        <w:rPr>
          <w:rFonts w:eastAsia="Times New Roman" w:cstheme="minorHAnsi"/>
          <w:b/>
          <w:bCs/>
          <w:lang w:eastAsia="es-AR"/>
        </w:rPr>
        <w:t>s</w:t>
      </w:r>
      <w:r w:rsidRPr="003541BD">
        <w:rPr>
          <w:rFonts w:eastAsia="Times New Roman" w:cstheme="minorHAnsi"/>
          <w:b/>
          <w:bCs/>
          <w:lang w:eastAsia="es-AR"/>
        </w:rPr>
        <w:t xml:space="preserve"> y </w:t>
      </w:r>
      <w:r w:rsidR="0006171C" w:rsidRPr="003541BD">
        <w:rPr>
          <w:rFonts w:eastAsia="Times New Roman" w:cstheme="minorHAnsi"/>
          <w:b/>
          <w:bCs/>
          <w:lang w:eastAsia="es-AR"/>
        </w:rPr>
        <w:t>cursant</w:t>
      </w:r>
      <w:r w:rsidR="0006171C">
        <w:rPr>
          <w:rFonts w:eastAsia="Times New Roman" w:cstheme="minorHAnsi"/>
          <w:b/>
          <w:bCs/>
          <w:lang w:eastAsia="es-AR"/>
        </w:rPr>
        <w:t>e</w:t>
      </w:r>
      <w:r w:rsidR="0006171C" w:rsidRPr="003541BD">
        <w:rPr>
          <w:rFonts w:eastAsia="Times New Roman" w:cstheme="minorHAnsi"/>
          <w:b/>
          <w:bCs/>
          <w:lang w:eastAsia="es-AR"/>
        </w:rPr>
        <w:t>s</w:t>
      </w:r>
      <w:r w:rsidRPr="003541BD">
        <w:rPr>
          <w:rFonts w:eastAsia="Times New Roman" w:cstheme="minorHAnsi"/>
          <w:b/>
          <w:bCs/>
          <w:lang w:eastAsia="es-AR"/>
        </w:rPr>
        <w:t xml:space="preserve"> nos proponemos aportar nuestros saberes y compartir experiencias, reflexiones y propuestas. Hemos crecido y aprendido con la primera cohorte 2022 y l</w:t>
      </w:r>
      <w:r w:rsidR="00DB04C7">
        <w:rPr>
          <w:rFonts w:eastAsia="Times New Roman" w:cstheme="minorHAnsi"/>
          <w:b/>
          <w:bCs/>
          <w:lang w:eastAsia="es-AR"/>
        </w:rPr>
        <w:t>o</w:t>
      </w:r>
      <w:r w:rsidRPr="003541BD">
        <w:rPr>
          <w:rFonts w:eastAsia="Times New Roman" w:cstheme="minorHAnsi"/>
          <w:b/>
          <w:bCs/>
          <w:lang w:eastAsia="es-AR"/>
        </w:rPr>
        <w:t>s convocam</w:t>
      </w:r>
      <w:r w:rsidR="00DB04C7">
        <w:rPr>
          <w:rFonts w:eastAsia="Times New Roman" w:cstheme="minorHAnsi"/>
          <w:b/>
          <w:bCs/>
          <w:lang w:eastAsia="es-AR"/>
        </w:rPr>
        <w:t>o</w:t>
      </w:r>
      <w:r w:rsidRPr="003541BD">
        <w:rPr>
          <w:rFonts w:eastAsia="Times New Roman" w:cstheme="minorHAnsi"/>
          <w:b/>
          <w:bCs/>
          <w:lang w:eastAsia="es-AR"/>
        </w:rPr>
        <w:t>s a seguir construyendo junt</w:t>
      </w:r>
      <w:r w:rsidR="0006171C">
        <w:rPr>
          <w:rFonts w:eastAsia="Times New Roman" w:cstheme="minorHAnsi"/>
          <w:b/>
          <w:bCs/>
          <w:lang w:eastAsia="es-AR"/>
        </w:rPr>
        <w:t>e</w:t>
      </w:r>
      <w:r w:rsidRPr="003541BD">
        <w:rPr>
          <w:rFonts w:eastAsia="Times New Roman" w:cstheme="minorHAnsi"/>
          <w:b/>
          <w:bCs/>
          <w:lang w:eastAsia="es-AR"/>
        </w:rPr>
        <w:t xml:space="preserve">s en el 2023 en cada </w:t>
      </w:r>
      <w:r w:rsidR="004F304A">
        <w:rPr>
          <w:rFonts w:eastAsia="Times New Roman" w:cstheme="minorHAnsi"/>
          <w:b/>
          <w:bCs/>
          <w:lang w:eastAsia="es-AR"/>
        </w:rPr>
        <w:t xml:space="preserve">espacio </w:t>
      </w:r>
      <w:r w:rsidRPr="003541BD">
        <w:rPr>
          <w:rFonts w:eastAsia="Times New Roman" w:cstheme="minorHAnsi"/>
          <w:b/>
          <w:bCs/>
          <w:lang w:eastAsia="es-AR"/>
        </w:rPr>
        <w:t>de trabajo,</w:t>
      </w:r>
      <w:r w:rsidR="004F304A">
        <w:rPr>
          <w:rFonts w:eastAsia="Times New Roman" w:cstheme="minorHAnsi"/>
          <w:b/>
          <w:bCs/>
          <w:lang w:eastAsia="es-AR"/>
        </w:rPr>
        <w:t xml:space="preserve"> </w:t>
      </w:r>
      <w:r w:rsidRPr="003541BD">
        <w:rPr>
          <w:rFonts w:eastAsia="Times New Roman" w:cstheme="minorHAnsi"/>
          <w:b/>
          <w:bCs/>
          <w:lang w:eastAsia="es-AR"/>
        </w:rPr>
        <w:t>un municipio, una provincia, un país, más justo, más saludable, más alegre para todxs los niñas, niños y adolescentes y sus familias. Cuenten con nosotr</w:t>
      </w:r>
      <w:r w:rsidR="0006171C">
        <w:rPr>
          <w:rFonts w:eastAsia="Times New Roman" w:cstheme="minorHAnsi"/>
          <w:b/>
          <w:bCs/>
          <w:lang w:eastAsia="es-AR"/>
        </w:rPr>
        <w:t>a</w:t>
      </w:r>
      <w:r w:rsidRPr="003541BD">
        <w:rPr>
          <w:rFonts w:eastAsia="Times New Roman" w:cstheme="minorHAnsi"/>
          <w:b/>
          <w:bCs/>
          <w:lang w:eastAsia="es-AR"/>
        </w:rPr>
        <w:t xml:space="preserve">s si necesitan más información, este es nuestro </w:t>
      </w:r>
      <w:r w:rsidR="0006171C" w:rsidRPr="003541BD">
        <w:rPr>
          <w:rFonts w:eastAsia="Times New Roman" w:cstheme="minorHAnsi"/>
          <w:b/>
          <w:bCs/>
          <w:lang w:eastAsia="es-AR"/>
        </w:rPr>
        <w:t>mail:</w:t>
      </w:r>
      <w:r w:rsidR="004F304A">
        <w:rPr>
          <w:rFonts w:eastAsia="Times New Roman" w:cstheme="minorHAnsi"/>
          <w:b/>
          <w:bCs/>
          <w:lang w:eastAsia="es-AR"/>
        </w:rPr>
        <w:t xml:space="preserve"> </w:t>
      </w:r>
      <w:hyperlink r:id="rId7" w:history="1">
        <w:r w:rsidR="00DB04C7" w:rsidRPr="00DA167A">
          <w:rPr>
            <w:rStyle w:val="Hipervnculo"/>
            <w:rFonts w:eastAsia="Times New Roman" w:cstheme="minorHAnsi"/>
            <w:b/>
            <w:bCs/>
            <w:lang w:eastAsia="es-AR"/>
          </w:rPr>
          <w:t>diplopediatriasocial.ff@gmail.com</w:t>
        </w:r>
      </w:hyperlink>
      <w:r w:rsidRPr="003541BD">
        <w:rPr>
          <w:rFonts w:eastAsia="Times New Roman" w:cstheme="minorHAnsi"/>
          <w:b/>
          <w:bCs/>
          <w:lang w:eastAsia="es-AR"/>
        </w:rPr>
        <w:t xml:space="preserve">.  A continuación compartimos el programa 2022, sujeto a modificaciones en el 2023 a partir de los aprendizajes y recorridos transitados. </w:t>
      </w:r>
      <w:proofErr w:type="gramStart"/>
      <w:r w:rsidR="0006171C" w:rsidRPr="003541BD">
        <w:rPr>
          <w:rFonts w:eastAsia="Times New Roman" w:cstheme="minorHAnsi"/>
          <w:b/>
          <w:bCs/>
          <w:lang w:eastAsia="es-AR"/>
        </w:rPr>
        <w:t>Les esperamos!!!</w:t>
      </w:r>
      <w:proofErr w:type="gramEnd"/>
    </w:p>
    <w:p w14:paraId="2BEC4D42" w14:textId="77777777" w:rsidR="003541BD" w:rsidRPr="003541BD" w:rsidRDefault="003541BD" w:rsidP="002E5D01">
      <w:pPr>
        <w:spacing w:after="120" w:line="240" w:lineRule="auto"/>
        <w:jc w:val="both"/>
        <w:rPr>
          <w:rFonts w:eastAsia="Times New Roman" w:cstheme="minorHAnsi"/>
          <w:b/>
          <w:bCs/>
          <w:lang w:eastAsia="es-AR"/>
        </w:rPr>
      </w:pPr>
      <w:r w:rsidRPr="003541BD">
        <w:rPr>
          <w:rFonts w:eastAsia="Times New Roman" w:cstheme="minorHAnsi"/>
          <w:b/>
          <w:bCs/>
          <w:lang w:eastAsia="es-AR"/>
        </w:rPr>
        <w:t>Virginia López Casariego, Susana Disalvo, Natalia K</w:t>
      </w:r>
      <w:r w:rsidR="00556951">
        <w:rPr>
          <w:rFonts w:eastAsia="Times New Roman" w:cstheme="minorHAnsi"/>
          <w:b/>
          <w:bCs/>
          <w:lang w:eastAsia="es-AR"/>
        </w:rPr>
        <w:t xml:space="preserve">opelioff, </w:t>
      </w:r>
      <w:r w:rsidRPr="003541BD">
        <w:rPr>
          <w:rFonts w:eastAsia="Times New Roman" w:cstheme="minorHAnsi"/>
          <w:b/>
          <w:bCs/>
          <w:lang w:eastAsia="es-AR"/>
        </w:rPr>
        <w:t xml:space="preserve"> Adriana Olivetto</w:t>
      </w:r>
      <w:r w:rsidR="00556951">
        <w:rPr>
          <w:rFonts w:eastAsia="Times New Roman" w:cstheme="minorHAnsi"/>
          <w:b/>
          <w:bCs/>
          <w:lang w:eastAsia="es-AR"/>
        </w:rPr>
        <w:t xml:space="preserve"> y Dolores Stephens.</w:t>
      </w:r>
    </w:p>
    <w:p w14:paraId="235CA8CE" w14:textId="77777777" w:rsidR="003541BD" w:rsidRDefault="003541BD" w:rsidP="002E5D01">
      <w:pPr>
        <w:spacing w:after="120" w:line="240" w:lineRule="auto"/>
        <w:jc w:val="both"/>
        <w:rPr>
          <w:rFonts w:eastAsia="Times New Roman" w:cstheme="minorHAnsi"/>
          <w:b/>
          <w:bCs/>
          <w:u w:val="single"/>
          <w:lang w:eastAsia="es-AR"/>
        </w:rPr>
      </w:pPr>
      <w:r>
        <w:rPr>
          <w:rFonts w:eastAsia="Times New Roman" w:cstheme="minorHAnsi"/>
          <w:b/>
          <w:bCs/>
          <w:u w:val="single"/>
          <w:lang w:eastAsia="es-AR"/>
        </w:rPr>
        <w:t xml:space="preserve"> </w:t>
      </w:r>
    </w:p>
    <w:p w14:paraId="34C4B9C8" w14:textId="39339DF7" w:rsidR="00484E9E" w:rsidRPr="00484E9E" w:rsidRDefault="00484E9E" w:rsidP="002E5D01">
      <w:pPr>
        <w:spacing w:after="120" w:line="240" w:lineRule="auto"/>
        <w:jc w:val="both"/>
        <w:rPr>
          <w:rFonts w:eastAsia="Times New Roman" w:cstheme="minorHAnsi"/>
          <w:b/>
          <w:bCs/>
          <w:u w:val="single"/>
          <w:lang w:eastAsia="es-AR"/>
        </w:rPr>
      </w:pPr>
      <w:r w:rsidRPr="00484E9E">
        <w:rPr>
          <w:rFonts w:eastAsia="Times New Roman" w:cstheme="minorHAnsi"/>
          <w:b/>
          <w:bCs/>
          <w:u w:val="single"/>
          <w:lang w:eastAsia="es-AR"/>
        </w:rPr>
        <w:t>DIPLOMATURA (</w:t>
      </w:r>
      <w:proofErr w:type="spellStart"/>
      <w:r w:rsidRPr="00484E9E">
        <w:rPr>
          <w:rFonts w:eastAsia="Times New Roman" w:cstheme="minorHAnsi"/>
          <w:b/>
          <w:bCs/>
          <w:u w:val="single"/>
          <w:lang w:eastAsia="es-AR"/>
        </w:rPr>
        <w:t>ó</w:t>
      </w:r>
      <w:proofErr w:type="spellEnd"/>
      <w:r w:rsidRPr="00484E9E">
        <w:rPr>
          <w:rFonts w:eastAsia="Times New Roman" w:cstheme="minorHAnsi"/>
          <w:b/>
          <w:bCs/>
          <w:u w:val="single"/>
          <w:lang w:eastAsia="es-AR"/>
        </w:rPr>
        <w:t xml:space="preserve"> CURSO SUPERIOR) “PEDIATRIA SOCIAL, CUIDADOS, DERECHOS Y APRENDIZAJES”</w:t>
      </w:r>
      <w:r w:rsidR="00536416">
        <w:rPr>
          <w:rFonts w:eastAsia="Times New Roman" w:cstheme="minorHAnsi"/>
          <w:b/>
          <w:bCs/>
          <w:u w:val="single"/>
          <w:lang w:eastAsia="es-AR"/>
        </w:rPr>
        <w:t xml:space="preserve"> (sujeto a modificaciones 2023)</w:t>
      </w:r>
    </w:p>
    <w:p w14:paraId="7A180A6A" w14:textId="77777777" w:rsidR="00484E9E" w:rsidRPr="00484E9E" w:rsidRDefault="00484E9E" w:rsidP="002E5D01">
      <w:pPr>
        <w:spacing w:after="120" w:line="240" w:lineRule="auto"/>
        <w:jc w:val="both"/>
        <w:rPr>
          <w:rFonts w:eastAsia="Times New Roman" w:cstheme="minorHAnsi"/>
          <w:bCs/>
          <w:i/>
          <w:lang w:eastAsia="es-AR"/>
        </w:rPr>
      </w:pPr>
      <w:r w:rsidRPr="00484E9E">
        <w:rPr>
          <w:rFonts w:eastAsia="Times New Roman" w:cstheme="minorHAnsi"/>
          <w:bCs/>
          <w:i/>
          <w:lang w:eastAsia="es-AR"/>
        </w:rPr>
        <w:t xml:space="preserve">La presente Diplomatura (o Curso Superior) se propone un recorrido que vaya  visibilizando la compleja trama que identifica a las y los niñas, niños y adolescentes (NNyA) en primera persona, con voz propia, como sujetos en el reconocimiento y en el efectivo ejercicio de sus derechos. Hablamos de trama </w:t>
      </w:r>
      <w:r w:rsidR="008660C2">
        <w:rPr>
          <w:rFonts w:eastAsia="Times New Roman" w:cstheme="minorHAnsi"/>
          <w:bCs/>
          <w:i/>
          <w:lang w:eastAsia="es-AR"/>
        </w:rPr>
        <w:t xml:space="preserve"> a partir de </w:t>
      </w:r>
      <w:r w:rsidRPr="00484E9E">
        <w:rPr>
          <w:rFonts w:eastAsia="Times New Roman" w:cstheme="minorHAnsi"/>
          <w:bCs/>
          <w:i/>
          <w:lang w:eastAsia="es-AR"/>
        </w:rPr>
        <w:t>las múltiples relaciones entre las niñeces y adolescencias, las y los adultas/os, las determinaciones sociales, las políticas públicas, legislaciones y prácticas en el campo de la salud, entre otras.</w:t>
      </w:r>
    </w:p>
    <w:p w14:paraId="07547FC5" w14:textId="77777777" w:rsidR="00484E9E" w:rsidRPr="00484E9E" w:rsidRDefault="00484E9E" w:rsidP="002E5D01">
      <w:pPr>
        <w:spacing w:after="120" w:line="240" w:lineRule="auto"/>
        <w:jc w:val="both"/>
        <w:rPr>
          <w:rFonts w:eastAsia="Times New Roman" w:cstheme="minorHAnsi"/>
          <w:bCs/>
          <w:i/>
          <w:lang w:eastAsia="es-AR"/>
        </w:rPr>
      </w:pPr>
      <w:r w:rsidRPr="00484E9E">
        <w:rPr>
          <w:rFonts w:eastAsia="Times New Roman" w:cstheme="minorHAnsi"/>
          <w:bCs/>
          <w:i/>
          <w:lang w:eastAsia="es-AR"/>
        </w:rPr>
        <w:t xml:space="preserve">Posicionarnos desde el reconocimiento de NNyA como sujetos de derechos </w:t>
      </w:r>
      <w:r w:rsidR="008660C2">
        <w:rPr>
          <w:rFonts w:eastAsia="Times New Roman" w:cstheme="minorHAnsi"/>
          <w:bCs/>
          <w:i/>
          <w:lang w:eastAsia="es-AR"/>
        </w:rPr>
        <w:t xml:space="preserve">entra </w:t>
      </w:r>
      <w:r w:rsidRPr="00484E9E">
        <w:rPr>
          <w:rFonts w:eastAsia="Times New Roman" w:cstheme="minorHAnsi"/>
          <w:bCs/>
          <w:i/>
          <w:lang w:eastAsia="es-AR"/>
        </w:rPr>
        <w:t>en tensión con el paradigma tutelar que relegaba a las niñeces y adolescencias a objetos de protección de los/as adultos/as que decidían</w:t>
      </w:r>
      <w:r w:rsidR="008660C2">
        <w:rPr>
          <w:rFonts w:eastAsia="Times New Roman" w:cstheme="minorHAnsi"/>
          <w:bCs/>
          <w:i/>
          <w:lang w:eastAsia="es-AR"/>
        </w:rPr>
        <w:t xml:space="preserve"> por ellos “por su propio bien” y aún sigue vigente en muchas de nuestras practicas cotidianas.</w:t>
      </w:r>
    </w:p>
    <w:p w14:paraId="4FB65466" w14:textId="77777777" w:rsidR="00484E9E" w:rsidRPr="00484E9E" w:rsidRDefault="00484E9E" w:rsidP="002E5D01">
      <w:pPr>
        <w:spacing w:after="120" w:line="240" w:lineRule="auto"/>
        <w:jc w:val="both"/>
        <w:rPr>
          <w:rFonts w:eastAsia="Times New Roman" w:cstheme="minorHAnsi"/>
          <w:bCs/>
          <w:i/>
          <w:lang w:eastAsia="es-AR"/>
        </w:rPr>
      </w:pPr>
      <w:r w:rsidRPr="00484E9E">
        <w:rPr>
          <w:rFonts w:eastAsia="Times New Roman" w:cstheme="minorHAnsi"/>
          <w:bCs/>
          <w:i/>
          <w:lang w:eastAsia="es-AR"/>
        </w:rPr>
        <w:t xml:space="preserve">El atravesamiento de la pandemia ha sido y sigue siendo una situación excepcional, un “acontecimiento” que en principio no afectó en su mayoría la salud biológica de NNyA, pero sí señaló como una lupa de gran aumento las desigualdades previas y las inequidades </w:t>
      </w:r>
      <w:r w:rsidR="008660C2">
        <w:rPr>
          <w:rFonts w:eastAsia="Times New Roman" w:cstheme="minorHAnsi"/>
          <w:bCs/>
          <w:i/>
          <w:lang w:eastAsia="es-AR"/>
        </w:rPr>
        <w:t xml:space="preserve">previas </w:t>
      </w:r>
      <w:r w:rsidRPr="00484E9E">
        <w:rPr>
          <w:rFonts w:eastAsia="Times New Roman" w:cstheme="minorHAnsi"/>
          <w:bCs/>
          <w:i/>
          <w:lang w:eastAsia="es-AR"/>
        </w:rPr>
        <w:t>en el acceso a derechos y la dificultad para hacer oír sus voces, como así también las capacidades de respuesta del Estado provincial y nacional que se multiplicaron en respuesta a ello.</w:t>
      </w:r>
    </w:p>
    <w:p w14:paraId="20D0B0DD" w14:textId="77777777" w:rsidR="00484E9E" w:rsidRPr="00484E9E" w:rsidRDefault="00484E9E" w:rsidP="002E5D01">
      <w:pPr>
        <w:spacing w:after="120" w:line="240" w:lineRule="auto"/>
        <w:jc w:val="both"/>
        <w:rPr>
          <w:rFonts w:eastAsia="Times New Roman" w:cstheme="minorHAnsi"/>
          <w:bCs/>
          <w:i/>
          <w:lang w:eastAsia="es-AR"/>
        </w:rPr>
      </w:pPr>
      <w:r w:rsidRPr="00484E9E">
        <w:rPr>
          <w:rFonts w:eastAsia="Times New Roman" w:cstheme="minorHAnsi"/>
          <w:bCs/>
          <w:i/>
          <w:lang w:eastAsia="es-AR"/>
        </w:rPr>
        <w:t xml:space="preserve">A su vez, pocas veces fue tan visible la lógica de cuidados que puso en agenda la salud, los géneros, las vulnerabilidades, </w:t>
      </w:r>
      <w:r w:rsidR="008660C2">
        <w:rPr>
          <w:rFonts w:eastAsia="Times New Roman" w:cstheme="minorHAnsi"/>
          <w:bCs/>
          <w:i/>
          <w:lang w:eastAsia="es-AR"/>
        </w:rPr>
        <w:t xml:space="preserve">los cuidados, </w:t>
      </w:r>
      <w:r w:rsidRPr="00484E9E">
        <w:rPr>
          <w:rFonts w:eastAsia="Times New Roman" w:cstheme="minorHAnsi"/>
          <w:bCs/>
          <w:i/>
          <w:lang w:eastAsia="es-AR"/>
        </w:rPr>
        <w:t>entre otras cuestiones. Sin subestimar en absoluto el impacto de la “sindemia”, también la visualizamos como una oportunidad para reflexionar acerca de los modos de atención/cuidado instituidos y las necesarias políticas y prácticas reparatorias e innovadoras.</w:t>
      </w:r>
    </w:p>
    <w:p w14:paraId="011DBFAB" w14:textId="77777777" w:rsidR="00484E9E" w:rsidRPr="00484E9E" w:rsidRDefault="00484E9E" w:rsidP="002E5D01">
      <w:pPr>
        <w:spacing w:after="120" w:line="240" w:lineRule="auto"/>
        <w:jc w:val="both"/>
        <w:rPr>
          <w:rFonts w:eastAsia="Times New Roman" w:cstheme="minorHAnsi"/>
          <w:bCs/>
          <w:i/>
          <w:lang w:eastAsia="es-AR"/>
        </w:rPr>
      </w:pPr>
      <w:r w:rsidRPr="00484E9E">
        <w:rPr>
          <w:rFonts w:eastAsia="Times New Roman" w:cstheme="minorHAnsi"/>
          <w:bCs/>
          <w:i/>
          <w:lang w:eastAsia="es-AR"/>
        </w:rPr>
        <w:t>En esta trama abierta a nuevas formas de tejer redes y sentidos, comenzamos a revisar, compartir, discutir cuestiones referidas a los cuidados, los derechos y los aprendizajes de NNyA.</w:t>
      </w:r>
    </w:p>
    <w:p w14:paraId="6D4EAB21" w14:textId="77777777" w:rsidR="00484E9E" w:rsidRPr="00484E9E" w:rsidRDefault="00484E9E" w:rsidP="00922FF3">
      <w:pPr>
        <w:spacing w:after="0" w:line="240" w:lineRule="auto"/>
        <w:jc w:val="both"/>
        <w:rPr>
          <w:rFonts w:eastAsia="Times New Roman" w:cstheme="minorHAnsi"/>
          <w:b/>
          <w:bCs/>
          <w:u w:val="single"/>
          <w:lang w:eastAsia="es-AR"/>
        </w:rPr>
      </w:pPr>
    </w:p>
    <w:p w14:paraId="7E08110A" w14:textId="77777777" w:rsidR="00484E9E" w:rsidRPr="001F4628" w:rsidRDefault="00484E9E" w:rsidP="00922FF3">
      <w:pPr>
        <w:spacing w:after="0" w:line="240" w:lineRule="auto"/>
        <w:jc w:val="both"/>
        <w:rPr>
          <w:rFonts w:eastAsia="Times New Roman" w:cstheme="minorHAnsi"/>
          <w:u w:val="single"/>
          <w:lang w:eastAsia="es-AR"/>
        </w:rPr>
      </w:pPr>
      <w:r w:rsidRPr="001F4628">
        <w:rPr>
          <w:rFonts w:eastAsia="Times New Roman" w:cstheme="minorHAnsi"/>
          <w:b/>
          <w:bCs/>
          <w:u w:val="single"/>
          <w:lang w:eastAsia="es-AR"/>
        </w:rPr>
        <w:t>PROPÓSITO</w:t>
      </w:r>
    </w:p>
    <w:p w14:paraId="1682A259" w14:textId="77777777" w:rsidR="001F4628" w:rsidRPr="001F4628" w:rsidRDefault="001F4628" w:rsidP="00922FF3">
      <w:pPr>
        <w:spacing w:after="0" w:line="240" w:lineRule="auto"/>
        <w:jc w:val="both"/>
        <w:rPr>
          <w:rFonts w:eastAsia="Times New Roman" w:cstheme="minorHAnsi"/>
          <w:lang w:eastAsia="es-AR"/>
        </w:rPr>
      </w:pPr>
      <w:r w:rsidRPr="001F4628">
        <w:rPr>
          <w:rFonts w:eastAsia="Times New Roman" w:cstheme="minorHAnsi"/>
          <w:bCs/>
          <w:lang w:eastAsia="es-AR"/>
        </w:rPr>
        <w:t>Jerarquizar la importancia de las políticas públicas, las prácticas cotidianas, la disp</w:t>
      </w:r>
      <w:r w:rsidR="008660C2">
        <w:rPr>
          <w:rFonts w:eastAsia="Times New Roman" w:cstheme="minorHAnsi"/>
          <w:bCs/>
          <w:lang w:eastAsia="es-AR"/>
        </w:rPr>
        <w:t>onibilidad de las y los adultos</w:t>
      </w:r>
      <w:r w:rsidRPr="001F4628">
        <w:rPr>
          <w:rFonts w:eastAsia="Times New Roman" w:cstheme="minorHAnsi"/>
          <w:bCs/>
          <w:lang w:eastAsia="es-AR"/>
        </w:rPr>
        <w:t xml:space="preserve"> en la escucha, la atención, el cuidado, el acompañamiento en salud de niñas, niños y adolescentes en sus presentes, en los ámbitos que transitan, para que puedan crecer, desarrollar aprendizajes, jugar e imaginar un futuro que los incluya a ellos/as, sus familias, </w:t>
      </w:r>
      <w:r w:rsidR="008660C2">
        <w:rPr>
          <w:rFonts w:eastAsia="Times New Roman" w:cstheme="minorHAnsi"/>
          <w:bCs/>
          <w:lang w:eastAsia="es-AR"/>
        </w:rPr>
        <w:t xml:space="preserve">sus lazos afectivos, </w:t>
      </w:r>
      <w:r w:rsidRPr="001F4628">
        <w:rPr>
          <w:rFonts w:eastAsia="Times New Roman" w:cstheme="minorHAnsi"/>
          <w:bCs/>
          <w:lang w:eastAsia="es-AR"/>
        </w:rPr>
        <w:t>sus barrios.</w:t>
      </w:r>
    </w:p>
    <w:p w14:paraId="2C9AF199" w14:textId="77777777" w:rsidR="001F4628" w:rsidRPr="001F4628" w:rsidRDefault="001F4628" w:rsidP="00922FF3">
      <w:pPr>
        <w:spacing w:after="0" w:line="240" w:lineRule="auto"/>
        <w:rPr>
          <w:rFonts w:eastAsia="Times New Roman" w:cstheme="minorHAnsi"/>
          <w:lang w:eastAsia="es-AR"/>
        </w:rPr>
      </w:pPr>
    </w:p>
    <w:p w14:paraId="4F333613" w14:textId="77777777" w:rsidR="001F4628" w:rsidRPr="001F4628" w:rsidRDefault="001F4628" w:rsidP="00922FF3">
      <w:pPr>
        <w:spacing w:after="0" w:line="240" w:lineRule="auto"/>
        <w:jc w:val="both"/>
        <w:rPr>
          <w:rFonts w:eastAsia="Times New Roman" w:cstheme="minorHAnsi"/>
          <w:u w:val="single"/>
          <w:lang w:eastAsia="es-AR"/>
        </w:rPr>
      </w:pPr>
      <w:r w:rsidRPr="001F4628">
        <w:rPr>
          <w:rFonts w:eastAsia="Times New Roman" w:cstheme="minorHAnsi"/>
          <w:b/>
          <w:bCs/>
          <w:u w:val="single"/>
          <w:lang w:eastAsia="es-AR"/>
        </w:rPr>
        <w:t>OBJETIVO</w:t>
      </w:r>
      <w:r w:rsidRPr="001F4628">
        <w:rPr>
          <w:rFonts w:eastAsia="Times New Roman" w:cstheme="minorHAnsi"/>
          <w:b/>
          <w:bCs/>
          <w:strike/>
          <w:u w:val="single"/>
          <w:lang w:eastAsia="es-AR"/>
        </w:rPr>
        <w:t>S</w:t>
      </w:r>
      <w:r w:rsidR="00484E9E" w:rsidRPr="00484E9E">
        <w:rPr>
          <w:rFonts w:eastAsia="Times New Roman" w:cstheme="minorHAnsi"/>
          <w:b/>
          <w:bCs/>
          <w:u w:val="single"/>
          <w:lang w:eastAsia="es-AR"/>
        </w:rPr>
        <w:t>  GENERA</w:t>
      </w:r>
      <w:r w:rsidRPr="001F4628">
        <w:rPr>
          <w:rFonts w:eastAsia="Times New Roman" w:cstheme="minorHAnsi"/>
          <w:b/>
          <w:bCs/>
          <w:u w:val="single"/>
          <w:lang w:eastAsia="es-AR"/>
        </w:rPr>
        <w:t>ES</w:t>
      </w:r>
    </w:p>
    <w:p w14:paraId="7AAE5948" w14:textId="77777777" w:rsidR="001F4628" w:rsidRDefault="001F4628" w:rsidP="00484E9E">
      <w:pPr>
        <w:numPr>
          <w:ilvl w:val="0"/>
          <w:numId w:val="1"/>
        </w:numPr>
        <w:tabs>
          <w:tab w:val="clear" w:pos="720"/>
          <w:tab w:val="num" w:pos="360"/>
        </w:tabs>
        <w:spacing w:after="0" w:line="240" w:lineRule="auto"/>
        <w:ind w:left="360"/>
        <w:jc w:val="both"/>
        <w:textAlignment w:val="baseline"/>
        <w:rPr>
          <w:rFonts w:eastAsia="Times New Roman" w:cstheme="minorHAnsi"/>
          <w:lang w:eastAsia="es-AR"/>
        </w:rPr>
      </w:pPr>
      <w:r w:rsidRPr="001F4628">
        <w:rPr>
          <w:rFonts w:eastAsia="Times New Roman" w:cstheme="minorHAnsi"/>
          <w:lang w:eastAsia="es-AR"/>
        </w:rPr>
        <w:t>Contribuir a la formación de las y los trabajadores/as de distintos ámbitos de la provincia de Buenos Aires en el abordaje de problemáticas frecuentes y complejas en salud que se presentan en nuestra práctica cotidiana con niñas, niños y adolescentes.</w:t>
      </w:r>
    </w:p>
    <w:p w14:paraId="0DA40BF5" w14:textId="77777777" w:rsidR="00484E9E" w:rsidRPr="001F4628" w:rsidRDefault="00484E9E" w:rsidP="00484E9E">
      <w:pPr>
        <w:spacing w:after="0" w:line="240" w:lineRule="auto"/>
        <w:ind w:left="360"/>
        <w:jc w:val="both"/>
        <w:textAlignment w:val="baseline"/>
        <w:rPr>
          <w:rFonts w:eastAsia="Times New Roman" w:cstheme="minorHAnsi"/>
          <w:lang w:eastAsia="es-AR"/>
        </w:rPr>
      </w:pPr>
    </w:p>
    <w:p w14:paraId="696B5F96" w14:textId="77777777" w:rsidR="001F4628" w:rsidRDefault="001F4628" w:rsidP="00484E9E">
      <w:pPr>
        <w:numPr>
          <w:ilvl w:val="0"/>
          <w:numId w:val="2"/>
        </w:numPr>
        <w:spacing w:after="0" w:line="240" w:lineRule="auto"/>
        <w:ind w:left="360"/>
        <w:jc w:val="both"/>
        <w:textAlignment w:val="baseline"/>
        <w:rPr>
          <w:rFonts w:eastAsia="Times New Roman" w:cstheme="minorHAnsi"/>
          <w:lang w:eastAsia="es-AR"/>
        </w:rPr>
      </w:pPr>
      <w:r w:rsidRPr="001F4628">
        <w:rPr>
          <w:rFonts w:eastAsia="Times New Roman" w:cstheme="minorHAnsi"/>
          <w:lang w:eastAsia="es-AR"/>
        </w:rPr>
        <w:t>Propiciar la reflexión singular, grupal y colectiva acerca de las múltiples dimensiones biológicas, psicológicas, socioeconómicas, culturales, ambientales del Derecho a la Salud en el marco de la efectiva implementación de los Derechos Humanos con perspectiva de Género.</w:t>
      </w:r>
    </w:p>
    <w:p w14:paraId="573EF66D" w14:textId="77777777" w:rsidR="00484E9E" w:rsidRPr="001F4628" w:rsidRDefault="00484E9E" w:rsidP="00484E9E">
      <w:pPr>
        <w:spacing w:after="0" w:line="240" w:lineRule="auto"/>
        <w:ind w:left="360"/>
        <w:jc w:val="both"/>
        <w:textAlignment w:val="baseline"/>
        <w:rPr>
          <w:rFonts w:eastAsia="Times New Roman" w:cstheme="minorHAnsi"/>
          <w:lang w:eastAsia="es-AR"/>
        </w:rPr>
      </w:pPr>
    </w:p>
    <w:p w14:paraId="258093E2" w14:textId="77777777" w:rsidR="001F4628" w:rsidRPr="001F4628" w:rsidRDefault="001F4628" w:rsidP="00484E9E">
      <w:pPr>
        <w:numPr>
          <w:ilvl w:val="0"/>
          <w:numId w:val="3"/>
        </w:numPr>
        <w:spacing w:after="0" w:line="240" w:lineRule="auto"/>
        <w:ind w:left="360"/>
        <w:jc w:val="both"/>
        <w:textAlignment w:val="baseline"/>
        <w:rPr>
          <w:rFonts w:eastAsia="Times New Roman" w:cstheme="minorHAnsi"/>
          <w:lang w:eastAsia="es-AR"/>
        </w:rPr>
      </w:pPr>
      <w:r w:rsidRPr="001F4628">
        <w:rPr>
          <w:rFonts w:eastAsia="Times New Roman" w:cstheme="minorHAnsi"/>
          <w:lang w:eastAsia="es-AR"/>
        </w:rPr>
        <w:t>Promover un análisis propositivo del proceso salud enfermedad atención/cuidado de NNyA a partir de la reflexión sobre nuestras propias prácticas, los atravesamientos de la pandemia y post-pandemia y las articulaciones interdisciplinarias e intersectoriales en los contextos en que trabajamos.</w:t>
      </w:r>
    </w:p>
    <w:p w14:paraId="50B6083D" w14:textId="77777777" w:rsidR="001F4628" w:rsidRPr="001F4628" w:rsidRDefault="001F4628" w:rsidP="00922FF3">
      <w:pPr>
        <w:spacing w:after="0" w:line="240" w:lineRule="auto"/>
        <w:rPr>
          <w:rFonts w:eastAsia="Times New Roman" w:cstheme="minorHAnsi"/>
          <w:lang w:eastAsia="es-AR"/>
        </w:rPr>
      </w:pPr>
    </w:p>
    <w:p w14:paraId="7266DC68" w14:textId="77777777" w:rsidR="001F4628" w:rsidRPr="001F4628" w:rsidRDefault="001F4628" w:rsidP="00922FF3">
      <w:pPr>
        <w:spacing w:after="0" w:line="240" w:lineRule="auto"/>
        <w:jc w:val="both"/>
        <w:rPr>
          <w:rFonts w:eastAsia="Times New Roman" w:cstheme="minorHAnsi"/>
          <w:b/>
          <w:u w:val="single"/>
          <w:lang w:eastAsia="es-AR"/>
        </w:rPr>
      </w:pPr>
      <w:r w:rsidRPr="001F4628">
        <w:rPr>
          <w:rFonts w:eastAsia="Times New Roman" w:cstheme="minorHAnsi"/>
          <w:b/>
          <w:bCs/>
          <w:u w:val="single"/>
          <w:lang w:eastAsia="es-AR"/>
        </w:rPr>
        <w:t>MODALIDAD DE CURSADA</w:t>
      </w:r>
    </w:p>
    <w:p w14:paraId="6F227039" w14:textId="77777777" w:rsidR="008D2F49" w:rsidRDefault="001F4628" w:rsidP="00922FF3">
      <w:pPr>
        <w:spacing w:after="0" w:line="240" w:lineRule="auto"/>
        <w:jc w:val="both"/>
        <w:rPr>
          <w:rFonts w:eastAsia="Times New Roman" w:cstheme="minorHAnsi"/>
          <w:i/>
          <w:lang w:eastAsia="es-AR"/>
        </w:rPr>
      </w:pPr>
      <w:r w:rsidRPr="001F4628">
        <w:rPr>
          <w:rFonts w:eastAsia="Times New Roman" w:cstheme="minorHAnsi"/>
          <w:i/>
          <w:lang w:eastAsia="es-AR"/>
        </w:rPr>
        <w:t xml:space="preserve">Este posgrado impulsa la reflexión sobre nuestras propias prácticas, individual o grupalmente, en relación a problemáticas </w:t>
      </w:r>
      <w:r w:rsidR="00FE0A0C" w:rsidRPr="008660C2">
        <w:rPr>
          <w:rFonts w:eastAsia="Times New Roman" w:cstheme="minorHAnsi"/>
          <w:i/>
          <w:lang w:eastAsia="es-AR"/>
        </w:rPr>
        <w:t xml:space="preserve">acerca de </w:t>
      </w:r>
      <w:r w:rsidRPr="001F4628">
        <w:rPr>
          <w:rFonts w:eastAsia="Times New Roman" w:cstheme="minorHAnsi"/>
          <w:i/>
          <w:lang w:eastAsia="es-AR"/>
        </w:rPr>
        <w:t xml:space="preserve">cuidados, derechos y aprendizajes en niñeces y adolescencias, a partir de los encuentros sincrónicos con docentes </w:t>
      </w:r>
      <w:r w:rsidR="00FE0A0C" w:rsidRPr="008660C2">
        <w:rPr>
          <w:rFonts w:eastAsia="Times New Roman" w:cstheme="minorHAnsi"/>
          <w:i/>
          <w:lang w:eastAsia="es-AR"/>
        </w:rPr>
        <w:t xml:space="preserve">de distintas disciplinas y trayectorias </w:t>
      </w:r>
      <w:r w:rsidRPr="001F4628">
        <w:rPr>
          <w:rFonts w:eastAsia="Times New Roman" w:cstheme="minorHAnsi"/>
          <w:i/>
          <w:lang w:eastAsia="es-AR"/>
        </w:rPr>
        <w:t>que desa</w:t>
      </w:r>
      <w:r w:rsidR="00FE0A0C" w:rsidRPr="008660C2">
        <w:rPr>
          <w:rFonts w:eastAsia="Times New Roman" w:cstheme="minorHAnsi"/>
          <w:i/>
          <w:lang w:eastAsia="es-AR"/>
        </w:rPr>
        <w:t xml:space="preserve">rrollarán marcos conceptuales así como </w:t>
      </w:r>
      <w:r w:rsidRPr="001F4628">
        <w:rPr>
          <w:rFonts w:eastAsia="Times New Roman" w:cstheme="minorHAnsi"/>
          <w:i/>
          <w:lang w:eastAsia="es-AR"/>
        </w:rPr>
        <w:t>políticas públicas</w:t>
      </w:r>
      <w:r w:rsidR="00FE0A0C" w:rsidRPr="008660C2">
        <w:rPr>
          <w:rFonts w:eastAsia="Times New Roman" w:cstheme="minorHAnsi"/>
          <w:i/>
          <w:lang w:eastAsia="es-AR"/>
        </w:rPr>
        <w:t xml:space="preserve"> provinciales y nacionales en </w:t>
      </w:r>
      <w:r w:rsidR="008660C2" w:rsidRPr="008660C2">
        <w:rPr>
          <w:rFonts w:eastAsia="Times New Roman" w:cstheme="minorHAnsi"/>
          <w:i/>
          <w:lang w:eastAsia="es-AR"/>
        </w:rPr>
        <w:t xml:space="preserve">curso. </w:t>
      </w:r>
      <w:r w:rsidRPr="001F4628">
        <w:rPr>
          <w:rFonts w:eastAsia="Times New Roman" w:cstheme="minorHAnsi"/>
          <w:i/>
          <w:lang w:eastAsia="es-AR"/>
        </w:rPr>
        <w:t>Asimismo</w:t>
      </w:r>
      <w:r w:rsidRPr="001F4628">
        <w:rPr>
          <w:rFonts w:eastAsia="Times New Roman" w:cstheme="minorHAnsi"/>
          <w:i/>
          <w:strike/>
          <w:lang w:eastAsia="es-AR"/>
        </w:rPr>
        <w:t>,</w:t>
      </w:r>
      <w:r w:rsidRPr="001F4628">
        <w:rPr>
          <w:rFonts w:eastAsia="Times New Roman" w:cstheme="minorHAnsi"/>
          <w:i/>
          <w:lang w:eastAsia="es-AR"/>
        </w:rPr>
        <w:t xml:space="preserve"> se propone el trabajo autónomo</w:t>
      </w:r>
      <w:r w:rsidR="008660C2">
        <w:rPr>
          <w:rFonts w:eastAsia="Times New Roman" w:cstheme="minorHAnsi"/>
          <w:i/>
          <w:lang w:eastAsia="es-AR"/>
        </w:rPr>
        <w:t xml:space="preserve"> individual o grupal</w:t>
      </w:r>
      <w:r w:rsidRPr="001F4628">
        <w:rPr>
          <w:rFonts w:eastAsia="Times New Roman" w:cstheme="minorHAnsi"/>
          <w:i/>
          <w:lang w:eastAsia="es-AR"/>
        </w:rPr>
        <w:t xml:space="preserve"> de lectura y análisis de material bibliográfico</w:t>
      </w:r>
      <w:r w:rsidR="008D2F49">
        <w:rPr>
          <w:rFonts w:eastAsia="Times New Roman" w:cstheme="minorHAnsi"/>
          <w:i/>
          <w:lang w:eastAsia="es-AR"/>
        </w:rPr>
        <w:t xml:space="preserve"> y otros recursos audiovisuales, así como trabajos integradores.</w:t>
      </w:r>
    </w:p>
    <w:p w14:paraId="17383106" w14:textId="77777777" w:rsidR="008D2F49" w:rsidRDefault="008D2F49" w:rsidP="00922FF3">
      <w:pPr>
        <w:spacing w:after="0" w:line="240" w:lineRule="auto"/>
        <w:jc w:val="both"/>
        <w:rPr>
          <w:rFonts w:eastAsia="Times New Roman" w:cstheme="minorHAnsi"/>
          <w:i/>
          <w:lang w:eastAsia="es-AR"/>
        </w:rPr>
      </w:pPr>
    </w:p>
    <w:p w14:paraId="61BD5F76" w14:textId="77777777" w:rsidR="00922FF3" w:rsidRPr="00484E9E" w:rsidRDefault="008D2F49" w:rsidP="00922FF3">
      <w:pPr>
        <w:spacing w:after="0" w:line="240" w:lineRule="auto"/>
        <w:jc w:val="both"/>
        <w:rPr>
          <w:rFonts w:eastAsia="Times New Roman" w:cstheme="minorHAnsi"/>
          <w:u w:val="single"/>
          <w:lang w:eastAsia="es-AR"/>
        </w:rPr>
      </w:pPr>
      <w:r w:rsidRPr="008D2F49">
        <w:rPr>
          <w:rFonts w:eastAsia="Times New Roman" w:cstheme="minorHAnsi"/>
          <w:b/>
          <w:u w:val="single"/>
          <w:lang w:eastAsia="es-AR"/>
        </w:rPr>
        <w:t>EVALUACIONES:</w:t>
      </w:r>
      <w:r w:rsidR="001F4628" w:rsidRPr="001F4628">
        <w:rPr>
          <w:rFonts w:eastAsia="Times New Roman" w:cstheme="minorHAnsi"/>
          <w:lang w:eastAsia="es-AR"/>
        </w:rPr>
        <w:t xml:space="preserve"> </w:t>
      </w:r>
      <w:r w:rsidRPr="008D2F49">
        <w:rPr>
          <w:rFonts w:eastAsia="Times New Roman" w:cstheme="minorHAnsi"/>
          <w:lang w:eastAsia="es-AR"/>
        </w:rPr>
        <w:t xml:space="preserve">Se plantearán </w:t>
      </w:r>
      <w:r w:rsidR="007561A4">
        <w:rPr>
          <w:rFonts w:eastAsia="Times New Roman" w:cstheme="minorHAnsi"/>
          <w:lang w:eastAsia="es-AR"/>
        </w:rPr>
        <w:t xml:space="preserve">distintos </w:t>
      </w:r>
      <w:r w:rsidRPr="008D2F49">
        <w:rPr>
          <w:rFonts w:eastAsia="Times New Roman" w:cstheme="minorHAnsi"/>
          <w:lang w:eastAsia="es-AR"/>
        </w:rPr>
        <w:t>e</w:t>
      </w:r>
      <w:r w:rsidR="001F4628" w:rsidRPr="001F4628">
        <w:rPr>
          <w:rFonts w:eastAsia="Times New Roman" w:cstheme="minorHAnsi"/>
          <w:lang w:eastAsia="es-AR"/>
        </w:rPr>
        <w:t xml:space="preserve">jercicios de integración </w:t>
      </w:r>
      <w:r w:rsidRPr="008D2F49">
        <w:rPr>
          <w:rFonts w:eastAsia="Times New Roman" w:cstheme="minorHAnsi"/>
          <w:lang w:eastAsia="es-AR"/>
        </w:rPr>
        <w:t xml:space="preserve">en </w:t>
      </w:r>
      <w:r w:rsidR="007561A4">
        <w:rPr>
          <w:rFonts w:eastAsia="Times New Roman" w:cstheme="minorHAnsi"/>
          <w:lang w:eastAsia="es-AR"/>
        </w:rPr>
        <w:t xml:space="preserve">los </w:t>
      </w:r>
      <w:r w:rsidRPr="008D2F49">
        <w:rPr>
          <w:rFonts w:eastAsia="Times New Roman" w:cstheme="minorHAnsi"/>
          <w:lang w:eastAsia="es-AR"/>
        </w:rPr>
        <w:t>módulo</w:t>
      </w:r>
      <w:r w:rsidR="007561A4">
        <w:rPr>
          <w:rFonts w:eastAsia="Times New Roman" w:cstheme="minorHAnsi"/>
          <w:lang w:eastAsia="es-AR"/>
        </w:rPr>
        <w:t>s</w:t>
      </w:r>
      <w:r w:rsidRPr="008D2F49">
        <w:rPr>
          <w:rFonts w:eastAsia="Times New Roman" w:cstheme="minorHAnsi"/>
          <w:lang w:eastAsia="es-AR"/>
        </w:rPr>
        <w:t xml:space="preserve"> </w:t>
      </w:r>
      <w:r w:rsidR="001F4628" w:rsidRPr="001F4628">
        <w:rPr>
          <w:rFonts w:eastAsia="Times New Roman" w:cstheme="minorHAnsi"/>
          <w:lang w:eastAsia="es-AR"/>
        </w:rPr>
        <w:t xml:space="preserve">y </w:t>
      </w:r>
      <w:r w:rsidRPr="008D2F49">
        <w:rPr>
          <w:rFonts w:eastAsia="Times New Roman" w:cstheme="minorHAnsi"/>
          <w:lang w:eastAsia="es-AR"/>
        </w:rPr>
        <w:t xml:space="preserve">la </w:t>
      </w:r>
      <w:r w:rsidR="007561A4">
        <w:rPr>
          <w:rFonts w:eastAsia="Times New Roman" w:cstheme="minorHAnsi"/>
          <w:lang w:eastAsia="es-AR"/>
        </w:rPr>
        <w:t xml:space="preserve">presentación </w:t>
      </w:r>
      <w:r>
        <w:rPr>
          <w:rFonts w:eastAsia="Times New Roman" w:cstheme="minorHAnsi"/>
          <w:lang w:eastAsia="es-AR"/>
        </w:rPr>
        <w:t xml:space="preserve">de </w:t>
      </w:r>
      <w:r w:rsidRPr="008D2F49">
        <w:rPr>
          <w:rFonts w:eastAsia="Times New Roman" w:cstheme="minorHAnsi"/>
          <w:lang w:eastAsia="es-AR"/>
        </w:rPr>
        <w:t xml:space="preserve">3 </w:t>
      </w:r>
      <w:r w:rsidR="001F4628" w:rsidRPr="001F4628">
        <w:rPr>
          <w:rFonts w:eastAsia="Times New Roman" w:cstheme="minorHAnsi"/>
          <w:lang w:eastAsia="es-AR"/>
        </w:rPr>
        <w:t xml:space="preserve">trabajos </w:t>
      </w:r>
      <w:r w:rsidRPr="008D2F49">
        <w:rPr>
          <w:rFonts w:eastAsia="Times New Roman" w:cstheme="minorHAnsi"/>
          <w:lang w:eastAsia="es-AR"/>
        </w:rPr>
        <w:t xml:space="preserve">integradores parciales y un trabajo integrador final, </w:t>
      </w:r>
      <w:r>
        <w:rPr>
          <w:rFonts w:eastAsia="Times New Roman" w:cstheme="minorHAnsi"/>
          <w:lang w:eastAsia="es-AR"/>
        </w:rPr>
        <w:t xml:space="preserve">cuya modalidad se </w:t>
      </w:r>
      <w:r w:rsidR="007561A4">
        <w:rPr>
          <w:rFonts w:eastAsia="Times New Roman" w:cstheme="minorHAnsi"/>
          <w:lang w:eastAsia="es-AR"/>
        </w:rPr>
        <w:t xml:space="preserve">explicitara </w:t>
      </w:r>
      <w:r>
        <w:rPr>
          <w:rFonts w:eastAsia="Times New Roman" w:cstheme="minorHAnsi"/>
          <w:lang w:eastAsia="es-AR"/>
        </w:rPr>
        <w:t>oportunamente.</w:t>
      </w:r>
    </w:p>
    <w:p w14:paraId="3904191E" w14:textId="77777777" w:rsidR="008D2F49" w:rsidRDefault="008D2F49" w:rsidP="00922FF3">
      <w:pPr>
        <w:spacing w:after="0" w:line="240" w:lineRule="auto"/>
        <w:jc w:val="both"/>
        <w:rPr>
          <w:rFonts w:eastAsia="Times New Roman" w:cstheme="minorHAnsi"/>
          <w:b/>
          <w:u w:val="single"/>
          <w:lang w:eastAsia="es-AR"/>
        </w:rPr>
      </w:pPr>
    </w:p>
    <w:p w14:paraId="6D447946" w14:textId="77777777" w:rsidR="008660C2" w:rsidRDefault="001F4628" w:rsidP="00922FF3">
      <w:pPr>
        <w:spacing w:after="0" w:line="240" w:lineRule="auto"/>
        <w:jc w:val="both"/>
        <w:rPr>
          <w:rFonts w:eastAsia="Times New Roman" w:cstheme="minorHAnsi"/>
          <w:b/>
          <w:u w:val="single"/>
          <w:lang w:eastAsia="es-AR"/>
        </w:rPr>
      </w:pPr>
      <w:r w:rsidRPr="001F4628">
        <w:rPr>
          <w:rFonts w:eastAsia="Times New Roman" w:cstheme="minorHAnsi"/>
          <w:b/>
          <w:u w:val="single"/>
          <w:lang w:eastAsia="es-AR"/>
        </w:rPr>
        <w:t>CONTENIDOS</w:t>
      </w:r>
      <w:r w:rsidR="008D2F49">
        <w:rPr>
          <w:rFonts w:eastAsia="Times New Roman" w:cstheme="minorHAnsi"/>
          <w:b/>
          <w:u w:val="single"/>
          <w:lang w:eastAsia="es-AR"/>
        </w:rPr>
        <w:t xml:space="preserve">: </w:t>
      </w:r>
    </w:p>
    <w:p w14:paraId="76ED696A" w14:textId="77777777" w:rsidR="001F4628" w:rsidRPr="008D2F49" w:rsidRDefault="008660C2" w:rsidP="00922FF3">
      <w:pPr>
        <w:spacing w:after="0" w:line="240" w:lineRule="auto"/>
        <w:jc w:val="both"/>
        <w:rPr>
          <w:rFonts w:eastAsia="Times New Roman" w:cstheme="minorHAnsi"/>
          <w:b/>
          <w:lang w:eastAsia="es-AR"/>
        </w:rPr>
      </w:pPr>
      <w:r w:rsidRPr="008D2F49">
        <w:rPr>
          <w:rFonts w:eastAsia="Times New Roman" w:cstheme="minorHAnsi"/>
          <w:b/>
          <w:lang w:eastAsia="es-AR"/>
        </w:rPr>
        <w:t xml:space="preserve">Están organizados en 8 módulos (módulo 0 + 7 módulos) </w:t>
      </w:r>
      <w:r w:rsidR="008D2F49">
        <w:rPr>
          <w:rFonts w:eastAsia="Times New Roman" w:cstheme="minorHAnsi"/>
          <w:b/>
          <w:lang w:eastAsia="es-AR"/>
        </w:rPr>
        <w:t>consecutivos y relacionados entre sí</w:t>
      </w:r>
    </w:p>
    <w:p w14:paraId="0CF1F26F" w14:textId="77777777" w:rsidR="00922FF3" w:rsidRPr="001F4628" w:rsidRDefault="00922FF3" w:rsidP="00922FF3">
      <w:pPr>
        <w:spacing w:after="0" w:line="240" w:lineRule="auto"/>
        <w:jc w:val="both"/>
        <w:rPr>
          <w:rFonts w:eastAsia="Times New Roman" w:cstheme="minorHAnsi"/>
          <w:b/>
          <w:u w:val="single"/>
          <w:lang w:eastAsia="es-AR"/>
        </w:rPr>
      </w:pPr>
    </w:p>
    <w:p w14:paraId="38EE4798" w14:textId="77777777" w:rsidR="001F4628" w:rsidRPr="001F4628" w:rsidRDefault="001F4628" w:rsidP="00922FF3">
      <w:pPr>
        <w:spacing w:after="0" w:line="240" w:lineRule="auto"/>
        <w:jc w:val="both"/>
        <w:rPr>
          <w:rFonts w:eastAsia="Times New Roman" w:cstheme="minorHAnsi"/>
          <w:b/>
          <w:u w:val="single"/>
          <w:lang w:eastAsia="es-AR"/>
        </w:rPr>
      </w:pPr>
      <w:r w:rsidRPr="001F4628">
        <w:rPr>
          <w:rFonts w:eastAsia="Times New Roman" w:cstheme="minorHAnsi"/>
          <w:b/>
          <w:u w:val="single"/>
          <w:lang w:eastAsia="es-AR"/>
        </w:rPr>
        <w:t>MÓDULO 0: INICIO</w:t>
      </w:r>
      <w:r w:rsidR="00922FF3" w:rsidRPr="00484E9E">
        <w:rPr>
          <w:rFonts w:eastAsia="Times New Roman" w:cstheme="minorHAnsi"/>
          <w:b/>
          <w:u w:val="single"/>
          <w:lang w:eastAsia="es-AR"/>
        </w:rPr>
        <w:t xml:space="preserve"> – PRESENTACION – INTRODUCCION EJES TRANSVERSALES </w:t>
      </w:r>
    </w:p>
    <w:p w14:paraId="283D5FB2" w14:textId="77777777" w:rsidR="00C81F57" w:rsidRPr="00484E9E" w:rsidRDefault="001F4628" w:rsidP="00922FF3">
      <w:pPr>
        <w:spacing w:after="0" w:line="240" w:lineRule="auto"/>
        <w:jc w:val="both"/>
        <w:rPr>
          <w:rFonts w:eastAsia="Times New Roman" w:cstheme="minorHAnsi"/>
          <w:lang w:eastAsia="es-AR"/>
        </w:rPr>
      </w:pPr>
      <w:r w:rsidRPr="001F4628">
        <w:rPr>
          <w:rFonts w:eastAsia="Times New Roman" w:cstheme="minorHAnsi"/>
          <w:lang w:eastAsia="es-AR"/>
        </w:rPr>
        <w:t>Presentación de la Diplomatura</w:t>
      </w:r>
      <w:r w:rsidR="002E5D01">
        <w:rPr>
          <w:rFonts w:eastAsia="Times New Roman" w:cstheme="minorHAnsi"/>
          <w:lang w:eastAsia="es-AR"/>
        </w:rPr>
        <w:t xml:space="preserve">. </w:t>
      </w:r>
      <w:r w:rsidRPr="001F4628">
        <w:rPr>
          <w:rFonts w:eastAsia="Times New Roman" w:cstheme="minorHAnsi"/>
          <w:lang w:eastAsia="es-AR"/>
        </w:rPr>
        <w:t xml:space="preserve">Proceso enseñanza-aprendizaje virtual. </w:t>
      </w:r>
    </w:p>
    <w:p w14:paraId="558D0275" w14:textId="77777777" w:rsidR="001F4628" w:rsidRPr="001F4628" w:rsidRDefault="00C81F57" w:rsidP="00922FF3">
      <w:pPr>
        <w:spacing w:after="0" w:line="240" w:lineRule="auto"/>
        <w:jc w:val="both"/>
        <w:rPr>
          <w:rFonts w:eastAsia="Times New Roman" w:cstheme="minorHAnsi"/>
          <w:lang w:eastAsia="es-AR"/>
        </w:rPr>
      </w:pPr>
      <w:r w:rsidRPr="00484E9E">
        <w:rPr>
          <w:rFonts w:eastAsia="Times New Roman" w:cstheme="minorHAnsi"/>
          <w:lang w:eastAsia="es-AR"/>
        </w:rPr>
        <w:t xml:space="preserve">Conceptos y desarrollos comunes al conjunto de propuestas de formación planteadas desde la </w:t>
      </w:r>
      <w:r w:rsidR="001F4628" w:rsidRPr="001F4628">
        <w:rPr>
          <w:rFonts w:eastAsia="Times New Roman" w:cstheme="minorHAnsi"/>
          <w:lang w:eastAsia="es-AR"/>
        </w:rPr>
        <w:t>Escuela de Go</w:t>
      </w:r>
      <w:r w:rsidRPr="00484E9E">
        <w:rPr>
          <w:rFonts w:eastAsia="Times New Roman" w:cstheme="minorHAnsi"/>
          <w:lang w:eastAsia="es-AR"/>
        </w:rPr>
        <w:t xml:space="preserve">bierno en Salud Floreal Ferrara, incluyendo Derecho a la Salud - </w:t>
      </w:r>
      <w:r w:rsidR="001F4628" w:rsidRPr="001F4628">
        <w:rPr>
          <w:rFonts w:eastAsia="Times New Roman" w:cstheme="minorHAnsi"/>
          <w:lang w:eastAsia="es-AR"/>
        </w:rPr>
        <w:t> Calidad de la atención</w:t>
      </w:r>
      <w:r w:rsidRPr="00484E9E">
        <w:rPr>
          <w:rFonts w:eastAsia="Times New Roman" w:cstheme="minorHAnsi"/>
          <w:lang w:eastAsia="es-AR"/>
        </w:rPr>
        <w:t xml:space="preserve"> centrada en el/la ciudadano/a – Políticas públicas en salud.</w:t>
      </w:r>
    </w:p>
    <w:p w14:paraId="1DA437B2" w14:textId="77777777" w:rsidR="00922FF3" w:rsidRPr="00484E9E" w:rsidRDefault="00922FF3" w:rsidP="00922FF3">
      <w:pPr>
        <w:spacing w:after="0" w:line="240" w:lineRule="auto"/>
        <w:jc w:val="both"/>
        <w:rPr>
          <w:rFonts w:eastAsia="Times New Roman" w:cstheme="minorHAnsi"/>
          <w:b/>
          <w:u w:val="single"/>
          <w:lang w:eastAsia="es-AR"/>
        </w:rPr>
      </w:pPr>
    </w:p>
    <w:p w14:paraId="3FF95E70" w14:textId="77777777" w:rsidR="001F4628" w:rsidRPr="001F4628" w:rsidRDefault="001F4628" w:rsidP="00922FF3">
      <w:pPr>
        <w:spacing w:after="0" w:line="240" w:lineRule="auto"/>
        <w:jc w:val="both"/>
        <w:rPr>
          <w:rFonts w:eastAsia="Times New Roman" w:cstheme="minorHAnsi"/>
          <w:b/>
          <w:u w:val="single"/>
          <w:lang w:eastAsia="es-AR"/>
        </w:rPr>
      </w:pPr>
      <w:r w:rsidRPr="001F4628">
        <w:rPr>
          <w:rFonts w:eastAsia="Times New Roman" w:cstheme="minorHAnsi"/>
          <w:b/>
          <w:u w:val="single"/>
          <w:lang w:eastAsia="es-AR"/>
        </w:rPr>
        <w:t>MÓDULO 1: DERECHOS DE NIÑOS, NIÑAS Y  ADOLESCENTES, PARTICIPACIÓN Y CONSTRUCCIÓN DEL DERECHO A LA SALUD</w:t>
      </w:r>
    </w:p>
    <w:p w14:paraId="5CA8C00F" w14:textId="77777777" w:rsidR="00484E9E" w:rsidRPr="001F4628" w:rsidRDefault="001F4628" w:rsidP="00484E9E">
      <w:pPr>
        <w:spacing w:after="0" w:line="240" w:lineRule="auto"/>
        <w:jc w:val="both"/>
        <w:rPr>
          <w:rFonts w:eastAsia="Times New Roman" w:cstheme="minorHAnsi"/>
          <w:lang w:eastAsia="es-AR"/>
        </w:rPr>
      </w:pPr>
      <w:r w:rsidRPr="001F4628">
        <w:rPr>
          <w:rFonts w:eastAsia="Times New Roman" w:cstheme="minorHAnsi"/>
          <w:lang w:eastAsia="es-AR"/>
        </w:rPr>
        <w:t>Derechos de Niños, Niñas y Adolescentes. </w:t>
      </w:r>
      <w:r w:rsidR="00C81F57" w:rsidRPr="00484E9E">
        <w:rPr>
          <w:rFonts w:eastAsia="Times New Roman" w:cstheme="minorHAnsi"/>
          <w:lang w:eastAsia="es-AR"/>
        </w:rPr>
        <w:t>Principio de No Discriminación.</w:t>
      </w:r>
      <w:r w:rsidR="00484E9E" w:rsidRPr="00484E9E">
        <w:rPr>
          <w:rFonts w:eastAsia="Times New Roman" w:cstheme="minorHAnsi"/>
          <w:lang w:eastAsia="es-AR"/>
        </w:rPr>
        <w:t xml:space="preserve"> A</w:t>
      </w:r>
      <w:r w:rsidR="00484E9E" w:rsidRPr="001F4628">
        <w:rPr>
          <w:rFonts w:eastAsia="Times New Roman" w:cstheme="minorHAnsi"/>
          <w:lang w:eastAsia="es-AR"/>
        </w:rPr>
        <w:t>ntirracismo </w:t>
      </w:r>
    </w:p>
    <w:p w14:paraId="50DCE354" w14:textId="77777777" w:rsidR="00C81F57" w:rsidRPr="001F4628" w:rsidRDefault="00C81F57" w:rsidP="00922FF3">
      <w:pPr>
        <w:spacing w:after="0" w:line="240" w:lineRule="auto"/>
        <w:jc w:val="both"/>
        <w:rPr>
          <w:rFonts w:eastAsia="Times New Roman" w:cstheme="minorHAnsi"/>
          <w:lang w:eastAsia="es-AR"/>
        </w:rPr>
      </w:pPr>
      <w:r w:rsidRPr="00484E9E">
        <w:rPr>
          <w:rFonts w:eastAsia="Times New Roman" w:cstheme="minorHAnsi"/>
          <w:lang w:eastAsia="es-AR"/>
        </w:rPr>
        <w:t xml:space="preserve">Adultocentrismo. </w:t>
      </w:r>
      <w:r w:rsidRPr="001F4628">
        <w:rPr>
          <w:rFonts w:eastAsia="Times New Roman" w:cstheme="minorHAnsi"/>
          <w:lang w:eastAsia="es-AR"/>
        </w:rPr>
        <w:t>Participación activa de NNyA en el ejercicio de sus derechos</w:t>
      </w:r>
    </w:p>
    <w:p w14:paraId="4509EC3A" w14:textId="77777777" w:rsidR="001F4628" w:rsidRPr="001F4628" w:rsidRDefault="001F4628" w:rsidP="00922FF3">
      <w:pPr>
        <w:spacing w:after="0" w:line="240" w:lineRule="auto"/>
        <w:jc w:val="both"/>
        <w:rPr>
          <w:rFonts w:eastAsia="Times New Roman" w:cstheme="minorHAnsi"/>
          <w:lang w:eastAsia="es-AR"/>
        </w:rPr>
      </w:pPr>
      <w:r w:rsidRPr="001F4628">
        <w:rPr>
          <w:rFonts w:eastAsia="Times New Roman" w:cstheme="minorHAnsi"/>
          <w:lang w:eastAsia="es-AR"/>
        </w:rPr>
        <w:t>Atravesamientos en pandemia y post-pandemia. </w:t>
      </w:r>
    </w:p>
    <w:p w14:paraId="28B83753" w14:textId="77777777" w:rsidR="001F4628" w:rsidRPr="001F4628" w:rsidRDefault="001F4628" w:rsidP="00922FF3">
      <w:pPr>
        <w:spacing w:after="0" w:line="240" w:lineRule="auto"/>
        <w:jc w:val="both"/>
        <w:rPr>
          <w:rFonts w:eastAsia="Times New Roman" w:cstheme="minorHAnsi"/>
          <w:lang w:eastAsia="es-AR"/>
        </w:rPr>
      </w:pPr>
      <w:r w:rsidRPr="001F4628">
        <w:rPr>
          <w:rFonts w:eastAsia="Times New Roman" w:cstheme="minorHAnsi"/>
          <w:lang w:eastAsia="es-AR"/>
        </w:rPr>
        <w:t>Legislaciones, Políticas y Prácticas</w:t>
      </w:r>
    </w:p>
    <w:p w14:paraId="3E2F4537" w14:textId="77777777" w:rsidR="001F4628" w:rsidRPr="001F4628" w:rsidRDefault="001F4628" w:rsidP="00922FF3">
      <w:pPr>
        <w:spacing w:after="0" w:line="240" w:lineRule="auto"/>
        <w:rPr>
          <w:rFonts w:eastAsia="Times New Roman" w:cstheme="minorHAnsi"/>
          <w:lang w:eastAsia="es-AR"/>
        </w:rPr>
      </w:pPr>
    </w:p>
    <w:p w14:paraId="367F358F" w14:textId="77777777" w:rsidR="001F4628" w:rsidRPr="001F4628" w:rsidRDefault="001F4628" w:rsidP="00922FF3">
      <w:pPr>
        <w:spacing w:after="0" w:line="240" w:lineRule="auto"/>
        <w:jc w:val="both"/>
        <w:rPr>
          <w:rFonts w:eastAsia="Times New Roman" w:cstheme="minorHAnsi"/>
          <w:b/>
          <w:u w:val="single"/>
          <w:lang w:eastAsia="es-AR"/>
        </w:rPr>
      </w:pPr>
      <w:r w:rsidRPr="001F4628">
        <w:rPr>
          <w:rFonts w:eastAsia="Times New Roman" w:cstheme="minorHAnsi"/>
          <w:b/>
          <w:u w:val="single"/>
          <w:lang w:eastAsia="es-AR"/>
        </w:rPr>
        <w:t>MÓDULO 2: GÉNEROS, DIVERSIDADES Y (NO) DISCRIMINACIÓN</w:t>
      </w:r>
    </w:p>
    <w:p w14:paraId="49367BFA" w14:textId="77777777" w:rsidR="001F4628" w:rsidRPr="001F4628" w:rsidRDefault="001F4628" w:rsidP="00922FF3">
      <w:pPr>
        <w:spacing w:after="0" w:line="240" w:lineRule="auto"/>
        <w:jc w:val="both"/>
        <w:rPr>
          <w:rFonts w:eastAsia="Times New Roman" w:cstheme="minorHAnsi"/>
          <w:lang w:eastAsia="es-AR"/>
        </w:rPr>
      </w:pPr>
      <w:r w:rsidRPr="001F4628">
        <w:rPr>
          <w:rFonts w:eastAsia="Times New Roman" w:cstheme="minorHAnsi"/>
          <w:lang w:eastAsia="es-AR"/>
        </w:rPr>
        <w:t>Perspectiva de Género y diversidad.</w:t>
      </w:r>
      <w:r w:rsidR="00922FF3" w:rsidRPr="00484E9E">
        <w:rPr>
          <w:rFonts w:eastAsia="Times New Roman" w:cstheme="minorHAnsi"/>
          <w:lang w:eastAsia="es-AR"/>
        </w:rPr>
        <w:t xml:space="preserve"> </w:t>
      </w:r>
      <w:r w:rsidR="00C81F57" w:rsidRPr="00484E9E">
        <w:rPr>
          <w:rFonts w:eastAsia="Times New Roman" w:cstheme="minorHAnsi"/>
          <w:lang w:eastAsia="es-AR"/>
        </w:rPr>
        <w:t xml:space="preserve">Nuevas </w:t>
      </w:r>
      <w:r w:rsidR="00922FF3" w:rsidRPr="00484E9E">
        <w:rPr>
          <w:rFonts w:eastAsia="Times New Roman" w:cstheme="minorHAnsi"/>
          <w:lang w:eastAsia="es-AR"/>
        </w:rPr>
        <w:t>masculinidades. Infancias</w:t>
      </w:r>
      <w:r w:rsidRPr="001F4628">
        <w:rPr>
          <w:rFonts w:eastAsia="Times New Roman" w:cstheme="minorHAnsi"/>
          <w:lang w:eastAsia="es-AR"/>
        </w:rPr>
        <w:t xml:space="preserve"> y adolescencias con diversas identidades y/o en procesos de transición. </w:t>
      </w:r>
    </w:p>
    <w:p w14:paraId="4A3EF52B" w14:textId="77777777" w:rsidR="001F4628" w:rsidRPr="001F4628" w:rsidRDefault="001F4628" w:rsidP="00922FF3">
      <w:pPr>
        <w:spacing w:after="0" w:line="240" w:lineRule="auto"/>
        <w:jc w:val="both"/>
        <w:rPr>
          <w:rFonts w:eastAsia="Times New Roman" w:cstheme="minorHAnsi"/>
          <w:lang w:eastAsia="es-AR"/>
        </w:rPr>
      </w:pPr>
      <w:r w:rsidRPr="001F4628">
        <w:rPr>
          <w:rFonts w:eastAsia="Times New Roman" w:cstheme="minorHAnsi"/>
          <w:lang w:eastAsia="es-AR"/>
        </w:rPr>
        <w:t xml:space="preserve">Diversidad corporal. Discapacidad - </w:t>
      </w:r>
      <w:r w:rsidR="00484E9E" w:rsidRPr="00484E9E">
        <w:rPr>
          <w:rFonts w:eastAsia="Times New Roman" w:cstheme="minorHAnsi"/>
          <w:lang w:eastAsia="es-AR"/>
        </w:rPr>
        <w:t>A</w:t>
      </w:r>
      <w:r w:rsidRPr="001F4628">
        <w:rPr>
          <w:rFonts w:eastAsia="Times New Roman" w:cstheme="minorHAnsi"/>
          <w:lang w:eastAsia="es-AR"/>
        </w:rPr>
        <w:t>nticapacitismo. </w:t>
      </w:r>
    </w:p>
    <w:p w14:paraId="6C505A2B" w14:textId="77777777" w:rsidR="001F4628" w:rsidRPr="001F4628" w:rsidRDefault="001F4628" w:rsidP="00922FF3">
      <w:pPr>
        <w:spacing w:after="0" w:line="240" w:lineRule="auto"/>
        <w:jc w:val="both"/>
        <w:rPr>
          <w:rFonts w:eastAsia="Times New Roman" w:cstheme="minorHAnsi"/>
          <w:lang w:eastAsia="es-AR"/>
        </w:rPr>
      </w:pPr>
      <w:r w:rsidRPr="001F4628">
        <w:rPr>
          <w:rFonts w:eastAsia="Times New Roman" w:cstheme="minorHAnsi"/>
          <w:lang w:eastAsia="es-AR"/>
        </w:rPr>
        <w:t>Interdisciplina - Interseccionalidad - Interculturalidad</w:t>
      </w:r>
    </w:p>
    <w:p w14:paraId="61A024DF" w14:textId="77777777" w:rsidR="001F4628" w:rsidRPr="001F4628" w:rsidRDefault="001F4628" w:rsidP="00922FF3">
      <w:pPr>
        <w:spacing w:after="0" w:line="240" w:lineRule="auto"/>
        <w:rPr>
          <w:rFonts w:eastAsia="Times New Roman" w:cstheme="minorHAnsi"/>
          <w:lang w:eastAsia="es-AR"/>
        </w:rPr>
      </w:pPr>
    </w:p>
    <w:p w14:paraId="57B36596" w14:textId="77777777" w:rsidR="001F4628" w:rsidRPr="001F4628" w:rsidRDefault="001F4628" w:rsidP="00922FF3">
      <w:pPr>
        <w:spacing w:after="0" w:line="240" w:lineRule="auto"/>
        <w:jc w:val="both"/>
        <w:rPr>
          <w:rFonts w:eastAsia="Times New Roman" w:cstheme="minorHAnsi"/>
          <w:b/>
          <w:u w:val="single"/>
          <w:lang w:eastAsia="es-AR"/>
        </w:rPr>
      </w:pPr>
      <w:r w:rsidRPr="001F4628">
        <w:rPr>
          <w:rFonts w:eastAsia="Times New Roman" w:cstheme="minorHAnsi"/>
          <w:b/>
          <w:u w:val="single"/>
          <w:lang w:eastAsia="es-AR"/>
        </w:rPr>
        <w:t>MÓDULO 3: PRIMERA INFANCIA, JUEGO Y DESARROLLO INFANTIL</w:t>
      </w:r>
    </w:p>
    <w:p w14:paraId="184D1EE2" w14:textId="77777777" w:rsidR="002E5D01" w:rsidRDefault="001F4628" w:rsidP="00922FF3">
      <w:pPr>
        <w:spacing w:after="0" w:line="240" w:lineRule="auto"/>
        <w:jc w:val="both"/>
        <w:rPr>
          <w:rFonts w:eastAsia="Times New Roman" w:cstheme="minorHAnsi"/>
          <w:lang w:eastAsia="es-AR"/>
        </w:rPr>
      </w:pPr>
      <w:r w:rsidRPr="001F4628">
        <w:rPr>
          <w:rFonts w:eastAsia="Times New Roman" w:cstheme="minorHAnsi"/>
          <w:lang w:eastAsia="es-AR"/>
        </w:rPr>
        <w:t xml:space="preserve">Desarrollo integral en la infancia </w:t>
      </w:r>
      <w:r w:rsidR="00347CCA" w:rsidRPr="00484E9E">
        <w:rPr>
          <w:rFonts w:eastAsia="Times New Roman" w:cstheme="minorHAnsi"/>
          <w:lang w:eastAsia="es-AR"/>
        </w:rPr>
        <w:t>–</w:t>
      </w:r>
      <w:r w:rsidRPr="001F4628">
        <w:rPr>
          <w:rFonts w:eastAsia="Times New Roman" w:cstheme="minorHAnsi"/>
          <w:lang w:eastAsia="es-AR"/>
        </w:rPr>
        <w:t xml:space="preserve"> Conceptos</w:t>
      </w:r>
      <w:r w:rsidR="00347CCA" w:rsidRPr="00484E9E">
        <w:rPr>
          <w:rFonts w:eastAsia="Times New Roman" w:cstheme="minorHAnsi"/>
          <w:lang w:eastAsia="es-AR"/>
        </w:rPr>
        <w:t>,</w:t>
      </w:r>
      <w:r w:rsidRPr="001F4628">
        <w:rPr>
          <w:rFonts w:eastAsia="Times New Roman" w:cstheme="minorHAnsi"/>
          <w:lang w:eastAsia="es-AR"/>
        </w:rPr>
        <w:t xml:space="preserve"> teorías y recorridos</w:t>
      </w:r>
      <w:r w:rsidR="002E5D01">
        <w:rPr>
          <w:rFonts w:eastAsia="Times New Roman" w:cstheme="minorHAnsi"/>
          <w:lang w:eastAsia="es-AR"/>
        </w:rPr>
        <w:t xml:space="preserve">. </w:t>
      </w:r>
    </w:p>
    <w:p w14:paraId="61A69373" w14:textId="03F14035" w:rsidR="00922FF3" w:rsidRPr="00484E9E" w:rsidRDefault="00DB04C7" w:rsidP="00922FF3">
      <w:pPr>
        <w:spacing w:after="0" w:line="240" w:lineRule="auto"/>
        <w:jc w:val="both"/>
        <w:rPr>
          <w:rFonts w:eastAsia="Times New Roman" w:cstheme="minorHAnsi"/>
          <w:lang w:eastAsia="es-AR"/>
        </w:rPr>
      </w:pPr>
      <w:r w:rsidRPr="001F4628">
        <w:rPr>
          <w:rFonts w:eastAsia="Times New Roman" w:cstheme="minorHAnsi"/>
          <w:lang w:eastAsia="es-AR"/>
        </w:rPr>
        <w:t>A</w:t>
      </w:r>
      <w:r w:rsidR="00922FF3" w:rsidRPr="001F4628">
        <w:rPr>
          <w:rFonts w:eastAsia="Times New Roman" w:cstheme="minorHAnsi"/>
          <w:lang w:eastAsia="es-AR"/>
        </w:rPr>
        <w:t>pego. Constitución psíquica.</w:t>
      </w:r>
      <w:r w:rsidR="00922FF3" w:rsidRPr="001F4628">
        <w:rPr>
          <w:rFonts w:eastAsia="Times New Roman" w:cstheme="minorHAnsi"/>
          <w:strike/>
          <w:lang w:eastAsia="es-AR"/>
        </w:rPr>
        <w:t xml:space="preserve"> </w:t>
      </w:r>
      <w:r w:rsidR="00922FF3" w:rsidRPr="001F4628">
        <w:rPr>
          <w:rFonts w:eastAsia="Times New Roman" w:cstheme="minorHAnsi"/>
          <w:lang w:eastAsia="es-AR"/>
        </w:rPr>
        <w:t xml:space="preserve"> </w:t>
      </w:r>
      <w:r w:rsidR="00484E9E" w:rsidRPr="00484E9E">
        <w:rPr>
          <w:rFonts w:eastAsia="Times New Roman" w:cstheme="minorHAnsi"/>
          <w:lang w:eastAsia="es-AR"/>
        </w:rPr>
        <w:t>Juego</w:t>
      </w:r>
    </w:p>
    <w:p w14:paraId="4E738A54" w14:textId="77777777" w:rsidR="007D5F39" w:rsidRPr="00484E9E" w:rsidRDefault="00484E9E" w:rsidP="00922FF3">
      <w:pPr>
        <w:spacing w:after="0" w:line="240" w:lineRule="auto"/>
        <w:jc w:val="both"/>
        <w:rPr>
          <w:rFonts w:eastAsia="Times New Roman" w:cstheme="minorHAnsi"/>
          <w:lang w:eastAsia="es-AR"/>
        </w:rPr>
      </w:pPr>
      <w:r w:rsidRPr="00484E9E">
        <w:rPr>
          <w:rFonts w:eastAsia="Times New Roman" w:cstheme="minorHAnsi"/>
          <w:strike/>
          <w:lang w:eastAsia="es-AR"/>
        </w:rPr>
        <w:t>D</w:t>
      </w:r>
      <w:r w:rsidRPr="00484E9E">
        <w:rPr>
          <w:rFonts w:eastAsia="Times New Roman" w:cstheme="minorHAnsi"/>
          <w:lang w:eastAsia="es-AR"/>
        </w:rPr>
        <w:t>eterminaciones</w:t>
      </w:r>
      <w:r w:rsidRPr="001F4628">
        <w:rPr>
          <w:rFonts w:eastAsia="Times New Roman" w:cstheme="minorHAnsi"/>
          <w:lang w:eastAsia="es-AR"/>
        </w:rPr>
        <w:t xml:space="preserve"> sociales / determinantes sociales</w:t>
      </w:r>
      <w:r w:rsidR="002E5D01">
        <w:rPr>
          <w:rFonts w:eastAsia="Times New Roman" w:cstheme="minorHAnsi"/>
          <w:lang w:eastAsia="es-AR"/>
        </w:rPr>
        <w:t xml:space="preserve">. </w:t>
      </w:r>
      <w:r w:rsidR="007D5F39" w:rsidRPr="00484E9E">
        <w:rPr>
          <w:rFonts w:eastAsia="Times New Roman" w:cstheme="minorHAnsi"/>
          <w:lang w:eastAsia="es-AR"/>
        </w:rPr>
        <w:t>Crianzas. Vínculos. Acompañamientos -,</w:t>
      </w:r>
    </w:p>
    <w:p w14:paraId="418E9367" w14:textId="77777777" w:rsidR="00484E9E" w:rsidRPr="001F4628" w:rsidRDefault="001F4628" w:rsidP="00484E9E">
      <w:pPr>
        <w:spacing w:after="0" w:line="240" w:lineRule="auto"/>
        <w:jc w:val="both"/>
        <w:rPr>
          <w:rFonts w:eastAsia="Times New Roman" w:cstheme="minorHAnsi"/>
          <w:lang w:eastAsia="es-AR"/>
        </w:rPr>
      </w:pPr>
      <w:r w:rsidRPr="001F4628">
        <w:rPr>
          <w:rFonts w:eastAsia="Times New Roman" w:cstheme="minorHAnsi"/>
          <w:lang w:eastAsia="es-AR"/>
        </w:rPr>
        <w:t xml:space="preserve">Políticas </w:t>
      </w:r>
      <w:r w:rsidR="002E5D01">
        <w:rPr>
          <w:rFonts w:eastAsia="Times New Roman" w:cstheme="minorHAnsi"/>
          <w:lang w:eastAsia="es-AR"/>
        </w:rPr>
        <w:t>p</w:t>
      </w:r>
      <w:r w:rsidR="00484E9E" w:rsidRPr="00484E9E">
        <w:rPr>
          <w:rFonts w:eastAsia="Times New Roman" w:cstheme="minorHAnsi"/>
          <w:lang w:eastAsia="es-AR"/>
        </w:rPr>
        <w:t>úblicas</w:t>
      </w:r>
      <w:r w:rsidR="00484E9E" w:rsidRPr="00484E9E">
        <w:rPr>
          <w:rFonts w:eastAsia="Times New Roman" w:cstheme="minorHAnsi"/>
          <w:strike/>
          <w:lang w:eastAsia="es-AR"/>
        </w:rPr>
        <w:t>,</w:t>
      </w:r>
      <w:r w:rsidRPr="001F4628">
        <w:rPr>
          <w:rFonts w:eastAsia="Times New Roman" w:cstheme="minorHAnsi"/>
          <w:strike/>
          <w:lang w:eastAsia="es-AR"/>
        </w:rPr>
        <w:t>-</w:t>
      </w:r>
      <w:r w:rsidRPr="001F4628">
        <w:rPr>
          <w:rFonts w:eastAsia="Times New Roman" w:cstheme="minorHAnsi"/>
          <w:lang w:eastAsia="es-AR"/>
        </w:rPr>
        <w:t xml:space="preserve"> </w:t>
      </w:r>
      <w:r w:rsidR="00484E9E" w:rsidRPr="00484E9E">
        <w:rPr>
          <w:rFonts w:eastAsia="Times New Roman" w:cstheme="minorHAnsi"/>
          <w:lang w:eastAsia="es-AR"/>
        </w:rPr>
        <w:t>C</w:t>
      </w:r>
      <w:r w:rsidRPr="001F4628">
        <w:rPr>
          <w:rFonts w:eastAsia="Times New Roman" w:cstheme="minorHAnsi"/>
          <w:lang w:eastAsia="es-AR"/>
        </w:rPr>
        <w:t>iudadanía</w:t>
      </w:r>
      <w:r w:rsidRPr="001F4628">
        <w:rPr>
          <w:rFonts w:eastAsia="Times New Roman" w:cstheme="minorHAnsi"/>
          <w:strike/>
          <w:lang w:eastAsia="es-AR"/>
        </w:rPr>
        <w:t>-</w:t>
      </w:r>
      <w:r w:rsidRPr="001F4628">
        <w:rPr>
          <w:rFonts w:eastAsia="Times New Roman" w:cstheme="minorHAnsi"/>
          <w:lang w:eastAsia="es-AR"/>
        </w:rPr>
        <w:t xml:space="preserve">, </w:t>
      </w:r>
      <w:r w:rsidR="00484E9E" w:rsidRPr="001F4628">
        <w:rPr>
          <w:rFonts w:eastAsia="Times New Roman" w:cstheme="minorHAnsi"/>
          <w:lang w:eastAsia="es-AR"/>
        </w:rPr>
        <w:t>Los Primeros Mil Días. Qunita provincia de Buenos Aires. </w:t>
      </w:r>
    </w:p>
    <w:p w14:paraId="15B9BCEC" w14:textId="77777777" w:rsidR="001F4628" w:rsidRPr="001F4628" w:rsidRDefault="001F4628" w:rsidP="00922FF3">
      <w:pPr>
        <w:spacing w:after="0" w:line="240" w:lineRule="auto"/>
        <w:jc w:val="both"/>
        <w:rPr>
          <w:rFonts w:eastAsia="Times New Roman" w:cstheme="minorHAnsi"/>
          <w:lang w:eastAsia="es-AR"/>
        </w:rPr>
      </w:pPr>
    </w:p>
    <w:p w14:paraId="11916FCC" w14:textId="77777777" w:rsidR="007D5F39" w:rsidRPr="00484E9E" w:rsidRDefault="007D5F39" w:rsidP="00922FF3">
      <w:pPr>
        <w:spacing w:after="0" w:line="240" w:lineRule="auto"/>
        <w:jc w:val="both"/>
        <w:rPr>
          <w:rFonts w:eastAsia="Times New Roman" w:cstheme="minorHAnsi"/>
          <w:b/>
          <w:u w:val="single"/>
          <w:lang w:eastAsia="es-AR"/>
        </w:rPr>
      </w:pPr>
      <w:r w:rsidRPr="00484E9E">
        <w:rPr>
          <w:rFonts w:eastAsia="Times New Roman" w:cstheme="minorHAnsi"/>
          <w:b/>
          <w:u w:val="single"/>
          <w:lang w:eastAsia="es-AR"/>
        </w:rPr>
        <w:t>MÓDULO 4 - ESCUELA, APRENDIZAJES, VINCULOS EDUCACION Y SALUD</w:t>
      </w:r>
    </w:p>
    <w:p w14:paraId="137A9238" w14:textId="77777777" w:rsidR="00347CCA" w:rsidRPr="00484E9E" w:rsidRDefault="001F4628" w:rsidP="00922FF3">
      <w:pPr>
        <w:spacing w:after="0" w:line="240" w:lineRule="auto"/>
        <w:jc w:val="both"/>
        <w:rPr>
          <w:rFonts w:eastAsia="Times New Roman" w:cstheme="minorHAnsi"/>
          <w:lang w:eastAsia="es-AR"/>
        </w:rPr>
      </w:pPr>
      <w:bookmarkStart w:id="0" w:name="_Hlk121745888"/>
      <w:r w:rsidRPr="001F4628">
        <w:rPr>
          <w:rFonts w:eastAsia="Times New Roman" w:cstheme="minorHAnsi"/>
          <w:lang w:eastAsia="es-AR"/>
        </w:rPr>
        <w:t>A</w:t>
      </w:r>
      <w:bookmarkEnd w:id="0"/>
      <w:r w:rsidRPr="001F4628">
        <w:rPr>
          <w:rFonts w:eastAsia="Times New Roman" w:cstheme="minorHAnsi"/>
          <w:lang w:eastAsia="es-AR"/>
        </w:rPr>
        <w:t xml:space="preserve">prendizajes  </w:t>
      </w:r>
      <w:r w:rsidR="00347CCA" w:rsidRPr="00484E9E">
        <w:rPr>
          <w:rFonts w:eastAsia="Times New Roman" w:cstheme="minorHAnsi"/>
          <w:lang w:eastAsia="es-AR"/>
        </w:rPr>
        <w:t xml:space="preserve">en el curso de vida, niñeces, adolescencias. </w:t>
      </w:r>
      <w:r w:rsidR="00922FF3" w:rsidRPr="00484E9E">
        <w:rPr>
          <w:rFonts w:eastAsia="Times New Roman" w:cstheme="minorHAnsi"/>
          <w:lang w:eastAsia="es-AR"/>
        </w:rPr>
        <w:t>Adult</w:t>
      </w:r>
      <w:r w:rsidR="00347CCA" w:rsidRPr="00484E9E">
        <w:rPr>
          <w:rFonts w:eastAsia="Times New Roman" w:cstheme="minorHAnsi"/>
          <w:lang w:eastAsia="es-AR"/>
        </w:rPr>
        <w:t xml:space="preserve">os/as </w:t>
      </w:r>
      <w:r w:rsidR="00922FF3" w:rsidRPr="00484E9E">
        <w:rPr>
          <w:rFonts w:eastAsia="Times New Roman" w:cstheme="minorHAnsi"/>
          <w:lang w:eastAsia="es-AR"/>
        </w:rPr>
        <w:t xml:space="preserve">transitando </w:t>
      </w:r>
      <w:r w:rsidR="00347CCA" w:rsidRPr="00484E9E">
        <w:rPr>
          <w:rFonts w:eastAsia="Times New Roman" w:cstheme="minorHAnsi"/>
          <w:lang w:eastAsia="es-AR"/>
        </w:rPr>
        <w:t>instancia</w:t>
      </w:r>
      <w:r w:rsidR="00922FF3" w:rsidRPr="00484E9E">
        <w:rPr>
          <w:rFonts w:eastAsia="Times New Roman" w:cstheme="minorHAnsi"/>
          <w:lang w:eastAsia="es-AR"/>
        </w:rPr>
        <w:t>s</w:t>
      </w:r>
      <w:r w:rsidR="00347CCA" w:rsidRPr="00484E9E">
        <w:rPr>
          <w:rFonts w:eastAsia="Times New Roman" w:cstheme="minorHAnsi"/>
          <w:lang w:eastAsia="es-AR"/>
        </w:rPr>
        <w:t xml:space="preserve"> de formación.</w:t>
      </w:r>
    </w:p>
    <w:p w14:paraId="60482F28" w14:textId="77777777" w:rsidR="00704BD4" w:rsidRDefault="00347CCA" w:rsidP="00922FF3">
      <w:pPr>
        <w:spacing w:after="0" w:line="240" w:lineRule="auto"/>
        <w:jc w:val="both"/>
        <w:rPr>
          <w:rFonts w:eastAsia="Times New Roman" w:cstheme="minorHAnsi"/>
          <w:lang w:eastAsia="es-AR"/>
        </w:rPr>
      </w:pPr>
      <w:r w:rsidRPr="00484E9E">
        <w:rPr>
          <w:rFonts w:eastAsia="Times New Roman" w:cstheme="minorHAnsi"/>
          <w:lang w:eastAsia="es-AR"/>
        </w:rPr>
        <w:t xml:space="preserve"> </w:t>
      </w:r>
      <w:r w:rsidR="001F4628" w:rsidRPr="001F4628">
        <w:rPr>
          <w:rFonts w:eastAsia="Times New Roman" w:cstheme="minorHAnsi"/>
          <w:lang w:eastAsia="es-AR"/>
        </w:rPr>
        <w:t>La   institución   escolar</w:t>
      </w:r>
      <w:r w:rsidRPr="00484E9E">
        <w:rPr>
          <w:rFonts w:eastAsia="Times New Roman" w:cstheme="minorHAnsi"/>
          <w:lang w:eastAsia="es-AR"/>
        </w:rPr>
        <w:t xml:space="preserve"> en la historia.</w:t>
      </w:r>
      <w:r w:rsidR="002E5D01">
        <w:rPr>
          <w:rFonts w:eastAsia="Times New Roman" w:cstheme="minorHAnsi"/>
          <w:lang w:eastAsia="es-AR"/>
        </w:rPr>
        <w:t xml:space="preserve"> Tics (tecnologías de información y comunicaci</w:t>
      </w:r>
      <w:r w:rsidR="008D2F49">
        <w:rPr>
          <w:rFonts w:eastAsia="Times New Roman" w:cstheme="minorHAnsi"/>
          <w:lang w:eastAsia="es-AR"/>
        </w:rPr>
        <w:t>ón)</w:t>
      </w:r>
      <w:r w:rsidR="002E5D01">
        <w:rPr>
          <w:rFonts w:eastAsia="Times New Roman" w:cstheme="minorHAnsi"/>
          <w:lang w:eastAsia="es-AR"/>
        </w:rPr>
        <w:t xml:space="preserve"> </w:t>
      </w:r>
      <w:r w:rsidRPr="00484E9E">
        <w:rPr>
          <w:rFonts w:eastAsia="Times New Roman" w:cstheme="minorHAnsi"/>
          <w:lang w:eastAsia="es-AR"/>
        </w:rPr>
        <w:t xml:space="preserve"> </w:t>
      </w:r>
    </w:p>
    <w:p w14:paraId="4C45EFF1" w14:textId="77777777" w:rsidR="00704BD4" w:rsidRDefault="00347CCA" w:rsidP="00922FF3">
      <w:pPr>
        <w:spacing w:after="0" w:line="240" w:lineRule="auto"/>
        <w:jc w:val="both"/>
        <w:rPr>
          <w:rFonts w:eastAsia="Times New Roman" w:cstheme="minorHAnsi"/>
          <w:lang w:eastAsia="es-AR"/>
        </w:rPr>
      </w:pPr>
      <w:r w:rsidRPr="00484E9E">
        <w:rPr>
          <w:rFonts w:eastAsia="Times New Roman" w:cstheme="minorHAnsi"/>
          <w:lang w:eastAsia="es-AR"/>
        </w:rPr>
        <w:t>Atravesamientos en pandemia</w:t>
      </w:r>
      <w:r w:rsidR="002E5D01">
        <w:rPr>
          <w:rFonts w:eastAsia="Times New Roman" w:cstheme="minorHAnsi"/>
          <w:lang w:eastAsia="es-AR"/>
        </w:rPr>
        <w:t xml:space="preserve">. </w:t>
      </w:r>
      <w:r w:rsidR="001F4628" w:rsidRPr="001F4628">
        <w:rPr>
          <w:rFonts w:eastAsia="Times New Roman" w:cstheme="minorHAnsi"/>
          <w:lang w:eastAsia="es-AR"/>
        </w:rPr>
        <w:t>Vínculos  salud  educación, encuentros y dificultades</w:t>
      </w:r>
      <w:r w:rsidR="002E5D01">
        <w:rPr>
          <w:rFonts w:eastAsia="Times New Roman" w:cstheme="minorHAnsi"/>
          <w:lang w:eastAsia="es-AR"/>
        </w:rPr>
        <w:t>.</w:t>
      </w:r>
      <w:r w:rsidR="00704BD4">
        <w:rPr>
          <w:rFonts w:eastAsia="Times New Roman" w:cstheme="minorHAnsi"/>
          <w:lang w:eastAsia="es-AR"/>
        </w:rPr>
        <w:t xml:space="preserve"> </w:t>
      </w:r>
    </w:p>
    <w:p w14:paraId="3212C54C" w14:textId="77777777" w:rsidR="001F4628" w:rsidRPr="001F4628" w:rsidRDefault="00704BD4" w:rsidP="00922FF3">
      <w:pPr>
        <w:spacing w:after="0" w:line="240" w:lineRule="auto"/>
        <w:jc w:val="both"/>
        <w:rPr>
          <w:rFonts w:eastAsia="Times New Roman" w:cstheme="minorHAnsi"/>
          <w:lang w:eastAsia="es-AR"/>
        </w:rPr>
      </w:pPr>
      <w:r>
        <w:rPr>
          <w:rFonts w:eastAsia="Times New Roman" w:cstheme="minorHAnsi"/>
          <w:lang w:eastAsia="es-AR"/>
        </w:rPr>
        <w:t>M</w:t>
      </w:r>
      <w:r w:rsidR="001F4628" w:rsidRPr="001F4628">
        <w:rPr>
          <w:rFonts w:eastAsia="Times New Roman" w:cstheme="minorHAnsi"/>
          <w:lang w:eastAsia="es-AR"/>
        </w:rPr>
        <w:t>edicalización</w:t>
      </w:r>
      <w:r w:rsidR="007D5F39" w:rsidRPr="00484E9E">
        <w:rPr>
          <w:rFonts w:eastAsia="Times New Roman" w:cstheme="minorHAnsi"/>
          <w:lang w:eastAsia="es-AR"/>
        </w:rPr>
        <w:t xml:space="preserve">, </w:t>
      </w:r>
      <w:r w:rsidR="001F4628" w:rsidRPr="001F4628">
        <w:rPr>
          <w:rFonts w:eastAsia="Times New Roman" w:cstheme="minorHAnsi"/>
          <w:lang w:eastAsia="es-AR"/>
        </w:rPr>
        <w:t>otros recorridos posibles</w:t>
      </w:r>
      <w:r>
        <w:rPr>
          <w:rFonts w:eastAsia="Times New Roman" w:cstheme="minorHAnsi"/>
          <w:lang w:eastAsia="es-AR"/>
        </w:rPr>
        <w:t xml:space="preserve"> y necesarios.</w:t>
      </w:r>
    </w:p>
    <w:p w14:paraId="1527B8CC" w14:textId="77777777" w:rsidR="007D5F39" w:rsidRPr="00484E9E" w:rsidRDefault="007D5F39" w:rsidP="00922FF3">
      <w:pPr>
        <w:spacing w:after="0" w:line="240" w:lineRule="auto"/>
        <w:jc w:val="both"/>
        <w:rPr>
          <w:rFonts w:eastAsia="Times New Roman" w:cstheme="minorHAnsi"/>
          <w:lang w:eastAsia="es-AR"/>
        </w:rPr>
      </w:pPr>
    </w:p>
    <w:p w14:paraId="2FE928D3" w14:textId="77777777" w:rsidR="001F4628" w:rsidRPr="001F4628" w:rsidRDefault="001F4628" w:rsidP="00922FF3">
      <w:pPr>
        <w:spacing w:after="0" w:line="240" w:lineRule="auto"/>
        <w:jc w:val="both"/>
        <w:rPr>
          <w:rFonts w:eastAsia="Times New Roman" w:cstheme="minorHAnsi"/>
          <w:b/>
          <w:u w:val="single"/>
          <w:lang w:eastAsia="es-AR"/>
        </w:rPr>
      </w:pPr>
      <w:r w:rsidRPr="001F4628">
        <w:rPr>
          <w:rFonts w:eastAsia="Times New Roman" w:cstheme="minorHAnsi"/>
          <w:b/>
          <w:u w:val="single"/>
          <w:lang w:eastAsia="es-AR"/>
        </w:rPr>
        <w:t>MÓDULO 5:</w:t>
      </w:r>
      <w:r w:rsidR="00347CCA" w:rsidRPr="00484E9E">
        <w:rPr>
          <w:rFonts w:eastAsia="Times New Roman" w:cstheme="minorHAnsi"/>
          <w:b/>
          <w:u w:val="single"/>
          <w:lang w:eastAsia="es-AR"/>
        </w:rPr>
        <w:t> ADOLESCENCIAS</w:t>
      </w:r>
    </w:p>
    <w:p w14:paraId="1ED001C4" w14:textId="77777777" w:rsidR="00270EE8" w:rsidRPr="00484E9E" w:rsidRDefault="00347CCA" w:rsidP="00922FF3">
      <w:pPr>
        <w:spacing w:after="0" w:line="240" w:lineRule="auto"/>
        <w:jc w:val="both"/>
        <w:rPr>
          <w:rFonts w:eastAsia="Times New Roman" w:cstheme="minorHAnsi"/>
          <w:lang w:eastAsia="es-AR"/>
        </w:rPr>
      </w:pPr>
      <w:r w:rsidRPr="00484E9E">
        <w:rPr>
          <w:rFonts w:eastAsia="Times New Roman" w:cstheme="minorHAnsi"/>
          <w:lang w:eastAsia="es-AR"/>
        </w:rPr>
        <w:t xml:space="preserve">Caracterización de </w:t>
      </w:r>
      <w:r w:rsidR="00270EE8" w:rsidRPr="00484E9E">
        <w:rPr>
          <w:rFonts w:eastAsia="Times New Roman" w:cstheme="minorHAnsi"/>
          <w:lang w:eastAsia="es-AR"/>
        </w:rPr>
        <w:t xml:space="preserve">etapa. Re significación de vínculos. </w:t>
      </w:r>
      <w:r w:rsidRPr="001F4628">
        <w:rPr>
          <w:rFonts w:eastAsia="Times New Roman" w:cstheme="minorHAnsi"/>
          <w:lang w:eastAsia="es-AR"/>
        </w:rPr>
        <w:t>Participación activa. Construcción de ciudadanía. Autonomía</w:t>
      </w:r>
      <w:r w:rsidR="00270EE8" w:rsidRPr="00484E9E">
        <w:rPr>
          <w:rFonts w:eastAsia="Times New Roman" w:cstheme="minorHAnsi"/>
          <w:lang w:eastAsia="es-AR"/>
        </w:rPr>
        <w:t xml:space="preserve"> progresiva</w:t>
      </w:r>
      <w:r w:rsidRPr="001F4628">
        <w:rPr>
          <w:rFonts w:eastAsia="Times New Roman" w:cstheme="minorHAnsi"/>
          <w:lang w:eastAsia="es-AR"/>
        </w:rPr>
        <w:t xml:space="preserve">. </w:t>
      </w:r>
      <w:r w:rsidR="002E5D01" w:rsidRPr="00484E9E">
        <w:rPr>
          <w:rFonts w:eastAsia="Times New Roman" w:cstheme="minorHAnsi"/>
          <w:lang w:eastAsia="es-AR"/>
        </w:rPr>
        <w:t>Sexualidades. Adultos</w:t>
      </w:r>
      <w:r w:rsidR="00270EE8" w:rsidRPr="00484E9E">
        <w:rPr>
          <w:rFonts w:eastAsia="Times New Roman" w:cstheme="minorHAnsi"/>
          <w:lang w:eastAsia="es-AR"/>
        </w:rPr>
        <w:t>/adultas responsables.</w:t>
      </w:r>
      <w:r w:rsidR="00484E9E" w:rsidRPr="00484E9E">
        <w:rPr>
          <w:rFonts w:eastAsia="Times New Roman" w:cstheme="minorHAnsi"/>
          <w:lang w:eastAsia="es-AR"/>
        </w:rPr>
        <w:t xml:space="preserve"> Confidencialidad</w:t>
      </w:r>
      <w:r w:rsidR="008D2F49">
        <w:rPr>
          <w:rFonts w:eastAsia="Times New Roman" w:cstheme="minorHAnsi"/>
          <w:lang w:eastAsia="es-AR"/>
        </w:rPr>
        <w:t>.</w:t>
      </w:r>
    </w:p>
    <w:p w14:paraId="2CE09140" w14:textId="77777777" w:rsidR="00347CCA" w:rsidRPr="00484E9E" w:rsidRDefault="008D2F49" w:rsidP="00922FF3">
      <w:pPr>
        <w:spacing w:after="0" w:line="240" w:lineRule="auto"/>
        <w:jc w:val="both"/>
        <w:rPr>
          <w:rFonts w:eastAsia="Times New Roman" w:cstheme="minorHAnsi"/>
          <w:lang w:eastAsia="es-AR"/>
        </w:rPr>
      </w:pPr>
      <w:r>
        <w:rPr>
          <w:rFonts w:eastAsia="Times New Roman" w:cstheme="minorHAnsi"/>
          <w:lang w:eastAsia="es-AR"/>
        </w:rPr>
        <w:lastRenderedPageBreak/>
        <w:t>P</w:t>
      </w:r>
      <w:r w:rsidR="00347CCA" w:rsidRPr="001F4628">
        <w:rPr>
          <w:rFonts w:eastAsia="Times New Roman" w:cstheme="minorHAnsi"/>
          <w:lang w:eastAsia="es-AR"/>
        </w:rPr>
        <w:t>roble</w:t>
      </w:r>
      <w:r>
        <w:rPr>
          <w:rFonts w:eastAsia="Times New Roman" w:cstheme="minorHAnsi"/>
          <w:lang w:eastAsia="es-AR"/>
        </w:rPr>
        <w:t xml:space="preserve">máticas complejas y frecuentes en distintos ámbitos, en los aprendizajes, la </w:t>
      </w:r>
      <w:r w:rsidR="00270EE8" w:rsidRPr="00484E9E">
        <w:rPr>
          <w:rFonts w:eastAsia="Times New Roman" w:cstheme="minorHAnsi"/>
          <w:lang w:eastAsia="es-AR"/>
        </w:rPr>
        <w:t>alimentación, consumos de sustancias, lesiones por incidentes viales, autolesiones con o sin ideación suicida</w:t>
      </w:r>
      <w:r>
        <w:rPr>
          <w:rFonts w:eastAsia="Times New Roman" w:cstheme="minorHAnsi"/>
          <w:lang w:eastAsia="es-AR"/>
        </w:rPr>
        <w:t>, entre otros.</w:t>
      </w:r>
    </w:p>
    <w:p w14:paraId="3E30FDF2" w14:textId="77777777" w:rsidR="00484E9E" w:rsidRPr="001F4628" w:rsidRDefault="00484E9E" w:rsidP="00922FF3">
      <w:pPr>
        <w:spacing w:after="0" w:line="240" w:lineRule="auto"/>
        <w:jc w:val="both"/>
        <w:rPr>
          <w:rFonts w:eastAsia="Times New Roman" w:cstheme="minorHAnsi"/>
          <w:lang w:eastAsia="es-AR"/>
        </w:rPr>
      </w:pPr>
    </w:p>
    <w:p w14:paraId="788B0181" w14:textId="77777777" w:rsidR="001F4628" w:rsidRPr="001F4628" w:rsidRDefault="001F4628" w:rsidP="00922FF3">
      <w:pPr>
        <w:spacing w:after="0" w:line="240" w:lineRule="auto"/>
        <w:jc w:val="both"/>
        <w:rPr>
          <w:rFonts w:eastAsia="Times New Roman" w:cstheme="minorHAnsi"/>
          <w:b/>
          <w:u w:val="single"/>
          <w:lang w:eastAsia="es-AR"/>
        </w:rPr>
      </w:pPr>
      <w:r w:rsidRPr="001F4628">
        <w:rPr>
          <w:rFonts w:eastAsia="Times New Roman" w:cstheme="minorHAnsi"/>
          <w:b/>
          <w:u w:val="single"/>
          <w:lang w:eastAsia="es-AR"/>
        </w:rPr>
        <w:t>MÓDULO 6: SISTEMA DE PROTECCIÓN DE DERECHOS</w:t>
      </w:r>
      <w:r w:rsidR="00922FF3" w:rsidRPr="00484E9E">
        <w:rPr>
          <w:rFonts w:eastAsia="Times New Roman" w:cstheme="minorHAnsi"/>
          <w:b/>
          <w:u w:val="single"/>
          <w:lang w:eastAsia="es-AR"/>
        </w:rPr>
        <w:t>. VIOLENCIAS</w:t>
      </w:r>
    </w:p>
    <w:p w14:paraId="07C5B4D7" w14:textId="77777777" w:rsidR="002E5D01" w:rsidRDefault="001F4628" w:rsidP="00922FF3">
      <w:pPr>
        <w:spacing w:after="0" w:line="240" w:lineRule="auto"/>
        <w:jc w:val="both"/>
        <w:rPr>
          <w:rFonts w:eastAsia="Times New Roman" w:cstheme="minorHAnsi"/>
          <w:lang w:eastAsia="es-AR"/>
        </w:rPr>
      </w:pPr>
      <w:r w:rsidRPr="001F4628">
        <w:rPr>
          <w:rFonts w:eastAsia="Times New Roman" w:cstheme="minorHAnsi"/>
          <w:lang w:eastAsia="es-AR"/>
        </w:rPr>
        <w:t>Sistema de protección integral de derechos de  NNyA. La</w:t>
      </w:r>
      <w:r w:rsidR="008D2F49">
        <w:rPr>
          <w:rFonts w:eastAsia="Times New Roman" w:cstheme="minorHAnsi"/>
          <w:lang w:eastAsia="es-AR"/>
        </w:rPr>
        <w:t>s</w:t>
      </w:r>
      <w:r w:rsidRPr="001F4628">
        <w:rPr>
          <w:rFonts w:eastAsia="Times New Roman" w:cstheme="minorHAnsi"/>
          <w:lang w:eastAsia="es-AR"/>
        </w:rPr>
        <w:t xml:space="preserve"> escucha</w:t>
      </w:r>
      <w:r w:rsidR="008D2F49">
        <w:rPr>
          <w:rFonts w:eastAsia="Times New Roman" w:cstheme="minorHAnsi"/>
          <w:lang w:eastAsia="es-AR"/>
        </w:rPr>
        <w:t>s</w:t>
      </w:r>
      <w:r w:rsidRPr="001F4628">
        <w:rPr>
          <w:rFonts w:eastAsia="Times New Roman" w:cstheme="minorHAnsi"/>
          <w:lang w:eastAsia="es-AR"/>
        </w:rPr>
        <w:t>. Corresponsabilidad.</w:t>
      </w:r>
      <w:r w:rsidR="002E5D01">
        <w:rPr>
          <w:rFonts w:eastAsia="Times New Roman" w:cstheme="minorHAnsi"/>
          <w:lang w:eastAsia="es-AR"/>
        </w:rPr>
        <w:t xml:space="preserve"> </w:t>
      </w:r>
      <w:r w:rsidRPr="001F4628">
        <w:rPr>
          <w:rFonts w:eastAsia="Times New Roman" w:cstheme="minorHAnsi"/>
          <w:lang w:eastAsia="es-AR"/>
        </w:rPr>
        <w:t xml:space="preserve">Violencias. </w:t>
      </w:r>
    </w:p>
    <w:p w14:paraId="46B76310" w14:textId="77777777" w:rsidR="001F4628" w:rsidRPr="001F4628" w:rsidRDefault="001F4628" w:rsidP="00922FF3">
      <w:pPr>
        <w:spacing w:after="0" w:line="240" w:lineRule="auto"/>
        <w:jc w:val="both"/>
        <w:rPr>
          <w:rFonts w:eastAsia="Times New Roman" w:cstheme="minorHAnsi"/>
          <w:lang w:eastAsia="es-AR"/>
        </w:rPr>
      </w:pPr>
      <w:r w:rsidRPr="001F4628">
        <w:rPr>
          <w:rFonts w:eastAsia="Times New Roman" w:cstheme="minorHAnsi"/>
          <w:lang w:eastAsia="es-AR"/>
        </w:rPr>
        <w:t xml:space="preserve">Abuso sexual en la infancia. Maltrato. Negligencia, </w:t>
      </w:r>
      <w:r w:rsidR="00484E9E" w:rsidRPr="00484E9E">
        <w:rPr>
          <w:rFonts w:eastAsia="Times New Roman" w:cstheme="minorHAnsi"/>
          <w:lang w:eastAsia="es-AR"/>
        </w:rPr>
        <w:t>incide</w:t>
      </w:r>
      <w:r w:rsidRPr="001F4628">
        <w:rPr>
          <w:rFonts w:eastAsia="Times New Roman" w:cstheme="minorHAnsi"/>
          <w:lang w:eastAsia="es-AR"/>
        </w:rPr>
        <w:t>ntes domésticos.</w:t>
      </w:r>
    </w:p>
    <w:p w14:paraId="0460372E" w14:textId="77777777" w:rsidR="001F4628" w:rsidRPr="001F4628" w:rsidRDefault="001F4628" w:rsidP="00922FF3">
      <w:pPr>
        <w:spacing w:after="0" w:line="240" w:lineRule="auto"/>
        <w:jc w:val="both"/>
        <w:rPr>
          <w:rFonts w:eastAsia="Times New Roman" w:cstheme="minorHAnsi"/>
          <w:lang w:eastAsia="es-AR"/>
        </w:rPr>
      </w:pPr>
      <w:r w:rsidRPr="001F4628">
        <w:rPr>
          <w:rFonts w:eastAsia="Times New Roman" w:cstheme="minorHAnsi"/>
          <w:lang w:eastAsia="es-AR"/>
        </w:rPr>
        <w:t>Padecimientos subjetivos</w:t>
      </w:r>
      <w:r w:rsidR="00922FF3" w:rsidRPr="00484E9E">
        <w:rPr>
          <w:rFonts w:eastAsia="Times New Roman" w:cstheme="minorHAnsi"/>
          <w:lang w:eastAsia="es-AR"/>
        </w:rPr>
        <w:t xml:space="preserve"> en NNyA. Adultos/a</w:t>
      </w:r>
      <w:r w:rsidRPr="001F4628">
        <w:rPr>
          <w:rFonts w:eastAsia="Times New Roman" w:cstheme="minorHAnsi"/>
          <w:lang w:eastAsia="es-AR"/>
        </w:rPr>
        <w:t xml:space="preserve">s responsables </w:t>
      </w:r>
      <w:r w:rsidR="00922FF3" w:rsidRPr="00484E9E">
        <w:rPr>
          <w:rFonts w:eastAsia="Times New Roman" w:cstheme="minorHAnsi"/>
          <w:lang w:eastAsia="es-AR"/>
        </w:rPr>
        <w:t>transitando situaciones</w:t>
      </w:r>
      <w:r w:rsidR="002E5D01">
        <w:rPr>
          <w:rFonts w:eastAsia="Times New Roman" w:cstheme="minorHAnsi"/>
          <w:lang w:eastAsia="es-AR"/>
        </w:rPr>
        <w:t xml:space="preserve"> precarias y complejas.  </w:t>
      </w:r>
      <w:r w:rsidRPr="001F4628">
        <w:rPr>
          <w:rFonts w:eastAsia="Times New Roman" w:cstheme="minorHAnsi"/>
          <w:lang w:eastAsia="es-AR"/>
        </w:rPr>
        <w:t>Niños  institucionalizados, situación de call</w:t>
      </w:r>
      <w:r w:rsidR="002E5D01">
        <w:rPr>
          <w:rFonts w:eastAsia="Times New Roman" w:cstheme="minorHAnsi"/>
          <w:lang w:eastAsia="es-AR"/>
        </w:rPr>
        <w:t xml:space="preserve">e. </w:t>
      </w:r>
      <w:r w:rsidRPr="001F4628">
        <w:rPr>
          <w:rFonts w:eastAsia="Times New Roman" w:cstheme="minorHAnsi"/>
          <w:lang w:eastAsia="es-AR"/>
        </w:rPr>
        <w:t xml:space="preserve">Trabajo infantil, </w:t>
      </w:r>
      <w:r w:rsidR="00922FF3" w:rsidRPr="00484E9E">
        <w:rPr>
          <w:rFonts w:eastAsia="Times New Roman" w:cstheme="minorHAnsi"/>
          <w:lang w:eastAsia="es-AR"/>
        </w:rPr>
        <w:t>niños/as</w:t>
      </w:r>
      <w:r w:rsidRPr="001F4628">
        <w:rPr>
          <w:rFonts w:eastAsia="Times New Roman" w:cstheme="minorHAnsi"/>
          <w:lang w:eastAsia="es-AR"/>
        </w:rPr>
        <w:t xml:space="preserve"> </w:t>
      </w:r>
      <w:r w:rsidR="007D5F39" w:rsidRPr="00484E9E">
        <w:rPr>
          <w:rFonts w:eastAsia="Times New Roman" w:cstheme="minorHAnsi"/>
          <w:lang w:eastAsia="es-AR"/>
        </w:rPr>
        <w:t xml:space="preserve">y adolescentes </w:t>
      </w:r>
      <w:r w:rsidR="00922FF3" w:rsidRPr="00484E9E">
        <w:rPr>
          <w:rFonts w:eastAsia="Times New Roman" w:cstheme="minorHAnsi"/>
          <w:lang w:eastAsia="es-AR"/>
        </w:rPr>
        <w:t>a cargo de niño</w:t>
      </w:r>
      <w:r w:rsidRPr="001F4628">
        <w:rPr>
          <w:rFonts w:eastAsia="Times New Roman" w:cstheme="minorHAnsi"/>
          <w:lang w:eastAsia="es-AR"/>
        </w:rPr>
        <w:t>s</w:t>
      </w:r>
      <w:r w:rsidR="00922FF3" w:rsidRPr="00484E9E">
        <w:rPr>
          <w:rFonts w:eastAsia="Times New Roman" w:cstheme="minorHAnsi"/>
          <w:lang w:eastAsia="es-AR"/>
        </w:rPr>
        <w:t>/as</w:t>
      </w:r>
    </w:p>
    <w:p w14:paraId="7A31956E" w14:textId="77777777" w:rsidR="001F4628" w:rsidRPr="001F4628" w:rsidRDefault="001F4628" w:rsidP="00922FF3">
      <w:pPr>
        <w:spacing w:after="0" w:line="240" w:lineRule="auto"/>
        <w:rPr>
          <w:rFonts w:eastAsia="Times New Roman" w:cstheme="minorHAnsi"/>
          <w:lang w:eastAsia="es-AR"/>
        </w:rPr>
      </w:pPr>
    </w:p>
    <w:p w14:paraId="5B3EA63A" w14:textId="77777777" w:rsidR="007D5F39" w:rsidRPr="00484E9E" w:rsidRDefault="001F4628" w:rsidP="00922FF3">
      <w:pPr>
        <w:spacing w:after="0" w:line="240" w:lineRule="auto"/>
        <w:jc w:val="both"/>
        <w:rPr>
          <w:rFonts w:eastAsia="Times New Roman" w:cstheme="minorHAnsi"/>
          <w:b/>
          <w:u w:val="single"/>
          <w:lang w:eastAsia="es-AR"/>
        </w:rPr>
      </w:pPr>
      <w:r w:rsidRPr="001F4628">
        <w:rPr>
          <w:rFonts w:eastAsia="Times New Roman" w:cstheme="minorHAnsi"/>
          <w:b/>
          <w:u w:val="single"/>
          <w:lang w:eastAsia="es-AR"/>
        </w:rPr>
        <w:t xml:space="preserve">MÓDULO 7: PEDIATRÍA AMPLIADA </w:t>
      </w:r>
      <w:r w:rsidR="00922FF3" w:rsidRPr="00484E9E">
        <w:rPr>
          <w:rFonts w:eastAsia="Times New Roman" w:cstheme="minorHAnsi"/>
          <w:b/>
          <w:u w:val="single"/>
          <w:lang w:eastAsia="es-AR"/>
        </w:rPr>
        <w:t>–</w:t>
      </w:r>
      <w:r w:rsidRPr="001F4628">
        <w:rPr>
          <w:rFonts w:eastAsia="Times New Roman" w:cstheme="minorHAnsi"/>
          <w:b/>
          <w:u w:val="single"/>
          <w:lang w:eastAsia="es-AR"/>
        </w:rPr>
        <w:t xml:space="preserve"> </w:t>
      </w:r>
      <w:r w:rsidR="00922FF3" w:rsidRPr="00484E9E">
        <w:rPr>
          <w:rFonts w:eastAsia="Times New Roman" w:cstheme="minorHAnsi"/>
          <w:b/>
          <w:u w:val="single"/>
          <w:lang w:eastAsia="es-AR"/>
        </w:rPr>
        <w:t xml:space="preserve">HABITAT - </w:t>
      </w:r>
      <w:r w:rsidRPr="001F4628">
        <w:rPr>
          <w:rFonts w:eastAsia="Times New Roman" w:cstheme="minorHAnsi"/>
          <w:b/>
          <w:u w:val="single"/>
          <w:lang w:eastAsia="es-AR"/>
        </w:rPr>
        <w:t>SOBERANÍA ALIMENTARIA</w:t>
      </w:r>
      <w:r w:rsidR="00922FF3" w:rsidRPr="00484E9E">
        <w:rPr>
          <w:rFonts w:eastAsia="Times New Roman" w:cstheme="minorHAnsi"/>
          <w:b/>
          <w:u w:val="single"/>
          <w:lang w:eastAsia="es-AR"/>
        </w:rPr>
        <w:t>- DESARROLLO DE POTENCIALIDADES</w:t>
      </w:r>
      <w:r w:rsidRPr="001F4628">
        <w:rPr>
          <w:rFonts w:eastAsia="Times New Roman" w:cstheme="minorHAnsi"/>
          <w:b/>
          <w:u w:val="single"/>
          <w:lang w:eastAsia="es-AR"/>
        </w:rPr>
        <w:t xml:space="preserve"> </w:t>
      </w:r>
    </w:p>
    <w:p w14:paraId="0D7BF649" w14:textId="77777777" w:rsidR="001F4628" w:rsidRPr="001F4628" w:rsidRDefault="001F4628" w:rsidP="00922FF3">
      <w:pPr>
        <w:spacing w:after="0" w:line="240" w:lineRule="auto"/>
        <w:jc w:val="both"/>
        <w:rPr>
          <w:rFonts w:eastAsia="Times New Roman" w:cstheme="minorHAnsi"/>
          <w:lang w:eastAsia="es-AR"/>
        </w:rPr>
      </w:pPr>
      <w:r w:rsidRPr="001F4628">
        <w:rPr>
          <w:rFonts w:eastAsia="Times New Roman" w:cstheme="minorHAnsi"/>
          <w:lang w:eastAsia="es-AR"/>
        </w:rPr>
        <w:t>Pediatría ampliada</w:t>
      </w:r>
      <w:r w:rsidR="007D5F39" w:rsidRPr="00484E9E">
        <w:rPr>
          <w:rFonts w:eastAsia="Times New Roman" w:cstheme="minorHAnsi"/>
          <w:lang w:eastAsia="es-AR"/>
        </w:rPr>
        <w:t>, clínica ampliada. Abordajes interdisciplinarios e intersectoriales.</w:t>
      </w:r>
    </w:p>
    <w:p w14:paraId="67A4019E" w14:textId="77777777" w:rsidR="008660C2" w:rsidRDefault="001F4628" w:rsidP="00922FF3">
      <w:pPr>
        <w:spacing w:after="0" w:line="240" w:lineRule="auto"/>
        <w:jc w:val="both"/>
        <w:rPr>
          <w:rFonts w:eastAsia="Times New Roman" w:cstheme="minorHAnsi"/>
          <w:lang w:eastAsia="es-AR"/>
        </w:rPr>
      </w:pPr>
      <w:r w:rsidRPr="001F4628">
        <w:rPr>
          <w:rFonts w:eastAsia="Times New Roman" w:cstheme="minorHAnsi"/>
          <w:lang w:eastAsia="es-AR"/>
        </w:rPr>
        <w:t>Hábitat. Acceso al agua</w:t>
      </w:r>
      <w:r w:rsidR="007D5F39" w:rsidRPr="00484E9E">
        <w:rPr>
          <w:rFonts w:eastAsia="Times New Roman" w:cstheme="minorHAnsi"/>
          <w:lang w:eastAsia="es-AR"/>
        </w:rPr>
        <w:t xml:space="preserve">. </w:t>
      </w:r>
      <w:r w:rsidR="008660C2">
        <w:rPr>
          <w:rFonts w:eastAsia="Times New Roman" w:cstheme="minorHAnsi"/>
          <w:lang w:eastAsia="es-AR"/>
        </w:rPr>
        <w:t>Salud ambiental.</w:t>
      </w:r>
    </w:p>
    <w:p w14:paraId="19DF05F5" w14:textId="77777777" w:rsidR="008660C2" w:rsidRDefault="007D5F39" w:rsidP="00922FF3">
      <w:pPr>
        <w:spacing w:after="0" w:line="240" w:lineRule="auto"/>
        <w:jc w:val="both"/>
        <w:rPr>
          <w:rFonts w:eastAsia="Times New Roman" w:cstheme="minorHAnsi"/>
          <w:lang w:eastAsia="es-AR"/>
        </w:rPr>
      </w:pPr>
      <w:r w:rsidRPr="00484E9E">
        <w:rPr>
          <w:rFonts w:eastAsia="Times New Roman" w:cstheme="minorHAnsi"/>
          <w:lang w:eastAsia="es-AR"/>
        </w:rPr>
        <w:t>S</w:t>
      </w:r>
      <w:r w:rsidR="001F4628" w:rsidRPr="001F4628">
        <w:rPr>
          <w:rFonts w:eastAsia="Times New Roman" w:cstheme="minorHAnsi"/>
          <w:lang w:eastAsia="es-AR"/>
        </w:rPr>
        <w:t>ob</w:t>
      </w:r>
      <w:r w:rsidR="008660C2">
        <w:rPr>
          <w:rFonts w:eastAsia="Times New Roman" w:cstheme="minorHAnsi"/>
          <w:lang w:eastAsia="es-AR"/>
        </w:rPr>
        <w:t xml:space="preserve">eranía / seguridad alimentaria. </w:t>
      </w:r>
    </w:p>
    <w:p w14:paraId="1BF44FA3" w14:textId="77777777" w:rsidR="001F4628" w:rsidRPr="001F4628" w:rsidRDefault="007D5F39" w:rsidP="00922FF3">
      <w:pPr>
        <w:spacing w:after="0" w:line="240" w:lineRule="auto"/>
        <w:jc w:val="both"/>
        <w:rPr>
          <w:rFonts w:eastAsia="Times New Roman" w:cstheme="minorHAnsi"/>
          <w:lang w:eastAsia="es-AR"/>
        </w:rPr>
      </w:pPr>
      <w:r w:rsidRPr="00484E9E">
        <w:rPr>
          <w:rFonts w:eastAsia="Times New Roman" w:cstheme="minorHAnsi"/>
          <w:lang w:eastAsia="es-AR"/>
        </w:rPr>
        <w:t>Desarrollo de potencialidades. Arte, deporte, vocaciones</w:t>
      </w:r>
      <w:r w:rsidR="002E5D01">
        <w:rPr>
          <w:rFonts w:eastAsia="Times New Roman" w:cstheme="minorHAnsi"/>
          <w:lang w:eastAsia="es-AR"/>
        </w:rPr>
        <w:t>,  trabajos, potencialidades</w:t>
      </w:r>
    </w:p>
    <w:sectPr w:rsidR="001F4628" w:rsidRPr="001F4628" w:rsidSect="007561A4">
      <w:footerReference w:type="default" r:id="rId8"/>
      <w:pgSz w:w="11906" w:h="16838"/>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86F6" w14:textId="77777777" w:rsidR="00D3499C" w:rsidRDefault="00D3499C" w:rsidP="00270EE8">
      <w:pPr>
        <w:spacing w:after="0" w:line="240" w:lineRule="auto"/>
      </w:pPr>
      <w:r>
        <w:separator/>
      </w:r>
    </w:p>
  </w:endnote>
  <w:endnote w:type="continuationSeparator" w:id="0">
    <w:p w14:paraId="4A495C13" w14:textId="77777777" w:rsidR="00D3499C" w:rsidRDefault="00D3499C" w:rsidP="0027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554571"/>
      <w:docPartObj>
        <w:docPartGallery w:val="Page Numbers (Bottom of Page)"/>
        <w:docPartUnique/>
      </w:docPartObj>
    </w:sdtPr>
    <w:sdtContent>
      <w:sdt>
        <w:sdtPr>
          <w:id w:val="860082579"/>
          <w:docPartObj>
            <w:docPartGallery w:val="Page Numbers (Top of Page)"/>
            <w:docPartUnique/>
          </w:docPartObj>
        </w:sdtPr>
        <w:sdtContent>
          <w:p w14:paraId="132F439F" w14:textId="77777777" w:rsidR="00270EE8" w:rsidRDefault="00270EE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5695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56951">
              <w:rPr>
                <w:b/>
                <w:bCs/>
                <w:noProof/>
              </w:rPr>
              <w:t>3</w:t>
            </w:r>
            <w:r>
              <w:rPr>
                <w:b/>
                <w:bCs/>
                <w:sz w:val="24"/>
                <w:szCs w:val="24"/>
              </w:rPr>
              <w:fldChar w:fldCharType="end"/>
            </w:r>
          </w:p>
        </w:sdtContent>
      </w:sdt>
    </w:sdtContent>
  </w:sdt>
  <w:p w14:paraId="1741F7F1" w14:textId="77777777" w:rsidR="00270EE8" w:rsidRDefault="00270E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C22C" w14:textId="77777777" w:rsidR="00D3499C" w:rsidRDefault="00D3499C" w:rsidP="00270EE8">
      <w:pPr>
        <w:spacing w:after="0" w:line="240" w:lineRule="auto"/>
      </w:pPr>
      <w:r>
        <w:separator/>
      </w:r>
    </w:p>
  </w:footnote>
  <w:footnote w:type="continuationSeparator" w:id="0">
    <w:p w14:paraId="076152E4" w14:textId="77777777" w:rsidR="00D3499C" w:rsidRDefault="00D3499C" w:rsidP="00270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0BDC"/>
    <w:multiLevelType w:val="multilevel"/>
    <w:tmpl w:val="58A6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567E1"/>
    <w:multiLevelType w:val="multilevel"/>
    <w:tmpl w:val="CF64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63E3B"/>
    <w:multiLevelType w:val="multilevel"/>
    <w:tmpl w:val="3AD0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658178">
    <w:abstractNumId w:val="0"/>
  </w:num>
  <w:num w:numId="2" w16cid:durableId="242304053">
    <w:abstractNumId w:val="1"/>
  </w:num>
  <w:num w:numId="3" w16cid:durableId="1887643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628"/>
    <w:rsid w:val="0006171C"/>
    <w:rsid w:val="001F4628"/>
    <w:rsid w:val="00270EE8"/>
    <w:rsid w:val="002E5D01"/>
    <w:rsid w:val="00347CCA"/>
    <w:rsid w:val="003541BD"/>
    <w:rsid w:val="003D4DF3"/>
    <w:rsid w:val="00484E9E"/>
    <w:rsid w:val="004F304A"/>
    <w:rsid w:val="00536416"/>
    <w:rsid w:val="00556951"/>
    <w:rsid w:val="00704BD4"/>
    <w:rsid w:val="007561A4"/>
    <w:rsid w:val="007D5F39"/>
    <w:rsid w:val="008660C2"/>
    <w:rsid w:val="008D2F49"/>
    <w:rsid w:val="00922FF3"/>
    <w:rsid w:val="009A5151"/>
    <w:rsid w:val="00C81F57"/>
    <w:rsid w:val="00D3499C"/>
    <w:rsid w:val="00D647CB"/>
    <w:rsid w:val="00DB04C7"/>
    <w:rsid w:val="00FE0A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D924"/>
  <w15:docId w15:val="{602EEB44-F21B-4A26-A984-A3B20CF3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0E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0EE8"/>
  </w:style>
  <w:style w:type="paragraph" w:styleId="Piedepgina">
    <w:name w:val="footer"/>
    <w:basedOn w:val="Normal"/>
    <w:link w:val="PiedepginaCar"/>
    <w:uiPriority w:val="99"/>
    <w:unhideWhenUsed/>
    <w:rsid w:val="00270E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0EE8"/>
  </w:style>
  <w:style w:type="paragraph" w:styleId="Textodeglobo">
    <w:name w:val="Balloon Text"/>
    <w:basedOn w:val="Normal"/>
    <w:link w:val="TextodegloboCar"/>
    <w:uiPriority w:val="99"/>
    <w:semiHidden/>
    <w:unhideWhenUsed/>
    <w:rsid w:val="003541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1BD"/>
    <w:rPr>
      <w:rFonts w:ascii="Tahoma" w:hAnsi="Tahoma" w:cs="Tahoma"/>
      <w:sz w:val="16"/>
      <w:szCs w:val="16"/>
    </w:rPr>
  </w:style>
  <w:style w:type="character" w:styleId="Hipervnculo">
    <w:name w:val="Hyperlink"/>
    <w:basedOn w:val="Fuentedeprrafopredeter"/>
    <w:uiPriority w:val="99"/>
    <w:unhideWhenUsed/>
    <w:rsid w:val="003541BD"/>
    <w:rPr>
      <w:color w:val="0000FF" w:themeColor="hyperlink"/>
      <w:u w:val="single"/>
    </w:rPr>
  </w:style>
  <w:style w:type="character" w:styleId="Mencinsinresolver">
    <w:name w:val="Unresolved Mention"/>
    <w:basedOn w:val="Fuentedeprrafopredeter"/>
    <w:uiPriority w:val="99"/>
    <w:semiHidden/>
    <w:unhideWhenUsed/>
    <w:rsid w:val="00DB0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plopediatriasocial.f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7242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Usuario1</cp:lastModifiedBy>
  <cp:revision>2</cp:revision>
  <cp:lastPrinted>2022-11-10T11:13:00Z</cp:lastPrinted>
  <dcterms:created xsi:type="dcterms:W3CDTF">2022-12-12T17:03:00Z</dcterms:created>
  <dcterms:modified xsi:type="dcterms:W3CDTF">2022-12-12T17:03:00Z</dcterms:modified>
</cp:coreProperties>
</file>